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22991" w14:textId="3710D3D2" w:rsidR="00C129AC" w:rsidRDefault="00BF715A" w:rsidP="00BF715A">
      <w:pPr>
        <w:jc w:val="center"/>
        <w:rPr>
          <w:b/>
          <w:bCs/>
          <w:sz w:val="28"/>
          <w:szCs w:val="28"/>
        </w:rPr>
      </w:pPr>
      <w:r>
        <w:rPr>
          <w:b/>
          <w:bCs/>
          <w:sz w:val="28"/>
          <w:szCs w:val="28"/>
        </w:rPr>
        <w:t xml:space="preserve">                                                                                              </w:t>
      </w:r>
    </w:p>
    <w:p w14:paraId="39EC67B7" w14:textId="7B4665CB" w:rsidR="00BF715A" w:rsidRDefault="00C129AC" w:rsidP="00BF715A">
      <w:pPr>
        <w:jc w:val="center"/>
        <w:rPr>
          <w:b/>
          <w:bCs/>
          <w:sz w:val="28"/>
          <w:szCs w:val="28"/>
        </w:rPr>
      </w:pPr>
      <w:r>
        <w:rPr>
          <w:b/>
          <w:bCs/>
          <w:sz w:val="28"/>
          <w:szCs w:val="28"/>
        </w:rPr>
        <w:t xml:space="preserve">  </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 xml:space="preserve"> </w:t>
      </w:r>
      <w:r w:rsidR="00BF715A">
        <w:rPr>
          <w:b/>
          <w:bCs/>
          <w:sz w:val="28"/>
          <w:szCs w:val="28"/>
        </w:rPr>
        <w:t xml:space="preserve">  Утвержден</w:t>
      </w:r>
    </w:p>
    <w:p w14:paraId="7EF40C59" w14:textId="77777777" w:rsidR="00BF715A" w:rsidRDefault="00BF715A" w:rsidP="00BF715A">
      <w:pPr>
        <w:jc w:val="right"/>
        <w:rPr>
          <w:b/>
          <w:bCs/>
          <w:sz w:val="28"/>
          <w:szCs w:val="28"/>
        </w:rPr>
      </w:pPr>
      <w:r>
        <w:rPr>
          <w:b/>
          <w:bCs/>
          <w:sz w:val="28"/>
          <w:szCs w:val="28"/>
        </w:rPr>
        <w:t xml:space="preserve">Решением Совета </w:t>
      </w:r>
    </w:p>
    <w:p w14:paraId="4BA1B2F4" w14:textId="39975DBE" w:rsidR="00BF715A" w:rsidRDefault="00BF715A" w:rsidP="00BF715A">
      <w:pPr>
        <w:jc w:val="right"/>
        <w:rPr>
          <w:b/>
          <w:bCs/>
          <w:sz w:val="28"/>
          <w:szCs w:val="28"/>
        </w:rPr>
      </w:pPr>
      <w:r>
        <w:rPr>
          <w:b/>
          <w:bCs/>
          <w:sz w:val="28"/>
          <w:szCs w:val="28"/>
        </w:rPr>
        <w:t xml:space="preserve"> Адвокатской палаты</w:t>
      </w:r>
    </w:p>
    <w:p w14:paraId="6A9E1023" w14:textId="1FCA2041" w:rsidR="00BF715A" w:rsidRDefault="00BF715A" w:rsidP="00BF715A">
      <w:pPr>
        <w:jc w:val="right"/>
        <w:rPr>
          <w:b/>
          <w:bCs/>
          <w:sz w:val="28"/>
          <w:szCs w:val="28"/>
        </w:rPr>
      </w:pPr>
      <w:r>
        <w:rPr>
          <w:b/>
          <w:bCs/>
          <w:sz w:val="28"/>
          <w:szCs w:val="28"/>
        </w:rPr>
        <w:t xml:space="preserve">Тверской области </w:t>
      </w:r>
    </w:p>
    <w:p w14:paraId="221BD84D" w14:textId="3498EEA8" w:rsidR="00BF715A" w:rsidRPr="00BF715A" w:rsidRDefault="00BF715A" w:rsidP="00BF715A">
      <w:pPr>
        <w:jc w:val="right"/>
        <w:rPr>
          <w:b/>
          <w:bCs/>
          <w:sz w:val="28"/>
          <w:szCs w:val="28"/>
        </w:rPr>
      </w:pPr>
      <w:r>
        <w:rPr>
          <w:b/>
          <w:bCs/>
          <w:sz w:val="28"/>
          <w:szCs w:val="28"/>
        </w:rPr>
        <w:t>протокол №</w:t>
      </w:r>
      <w:r w:rsidR="005011DB">
        <w:rPr>
          <w:b/>
          <w:bCs/>
          <w:sz w:val="28"/>
          <w:szCs w:val="28"/>
        </w:rPr>
        <w:t xml:space="preserve"> 2 </w:t>
      </w:r>
      <w:r>
        <w:rPr>
          <w:b/>
          <w:bCs/>
          <w:sz w:val="28"/>
          <w:szCs w:val="28"/>
        </w:rPr>
        <w:t>от 18.02.2025</w:t>
      </w:r>
    </w:p>
    <w:p w14:paraId="4B8D6D94" w14:textId="77777777" w:rsidR="00BF715A" w:rsidRDefault="00BF715A" w:rsidP="00BF715A">
      <w:pPr>
        <w:jc w:val="right"/>
        <w:rPr>
          <w:b/>
          <w:bCs/>
          <w:sz w:val="40"/>
          <w:szCs w:val="40"/>
        </w:rPr>
      </w:pPr>
    </w:p>
    <w:p w14:paraId="1442046B" w14:textId="3D539BD1" w:rsidR="00CE7F3D" w:rsidRDefault="00C02C14" w:rsidP="00CE7F3D">
      <w:pPr>
        <w:jc w:val="center"/>
        <w:rPr>
          <w:b/>
          <w:bCs/>
          <w:sz w:val="40"/>
          <w:szCs w:val="40"/>
        </w:rPr>
      </w:pPr>
      <w:r w:rsidRPr="00C02C14">
        <w:rPr>
          <w:b/>
          <w:bCs/>
          <w:sz w:val="40"/>
          <w:szCs w:val="40"/>
        </w:rPr>
        <w:t xml:space="preserve">Регламент </w:t>
      </w:r>
    </w:p>
    <w:p w14:paraId="03FED45B" w14:textId="582D6429" w:rsidR="00C02C14" w:rsidRPr="00CE7F3D" w:rsidRDefault="00CE7F3D" w:rsidP="00CE7F3D">
      <w:pPr>
        <w:jc w:val="center"/>
        <w:rPr>
          <w:b/>
          <w:bCs/>
          <w:sz w:val="40"/>
          <w:szCs w:val="40"/>
        </w:rPr>
      </w:pPr>
      <w:r>
        <w:rPr>
          <w:b/>
          <w:bCs/>
          <w:sz w:val="40"/>
          <w:szCs w:val="40"/>
        </w:rPr>
        <w:t>Р</w:t>
      </w:r>
      <w:r w:rsidR="00C02C14" w:rsidRPr="00C02C14">
        <w:rPr>
          <w:b/>
          <w:bCs/>
          <w:sz w:val="40"/>
          <w:szCs w:val="40"/>
        </w:rPr>
        <w:t xml:space="preserve">евизионной Комиссии Адвокатской палаты </w:t>
      </w:r>
      <w:r w:rsidR="00C02C14" w:rsidRPr="00CE7F3D">
        <w:rPr>
          <w:b/>
          <w:bCs/>
          <w:sz w:val="40"/>
          <w:szCs w:val="40"/>
        </w:rPr>
        <w:t>Тверской области</w:t>
      </w:r>
    </w:p>
    <w:p w14:paraId="1CFA9418" w14:textId="77777777" w:rsidR="00C02C14" w:rsidRPr="00C02C14" w:rsidRDefault="00C02C14" w:rsidP="00C02C14">
      <w:pPr>
        <w:jc w:val="both"/>
        <w:rPr>
          <w:b/>
          <w:bCs/>
          <w:sz w:val="28"/>
          <w:szCs w:val="28"/>
        </w:rPr>
      </w:pPr>
    </w:p>
    <w:p w14:paraId="62256B04" w14:textId="23D69100" w:rsidR="00C02C14" w:rsidRPr="00C02C14" w:rsidRDefault="00C02C14" w:rsidP="00C02C14">
      <w:pPr>
        <w:pStyle w:val="a6"/>
        <w:numPr>
          <w:ilvl w:val="0"/>
          <w:numId w:val="1"/>
        </w:numPr>
        <w:jc w:val="both"/>
        <w:rPr>
          <w:b/>
          <w:bCs/>
          <w:sz w:val="28"/>
          <w:szCs w:val="28"/>
        </w:rPr>
      </w:pPr>
      <w:r w:rsidRPr="00C02C14">
        <w:rPr>
          <w:b/>
          <w:bCs/>
          <w:sz w:val="28"/>
          <w:szCs w:val="28"/>
        </w:rPr>
        <w:t>Общие положения</w:t>
      </w:r>
    </w:p>
    <w:p w14:paraId="09412935" w14:textId="77777777" w:rsidR="00C02C14" w:rsidRPr="00C02C14" w:rsidRDefault="00C02C14" w:rsidP="00C02C14">
      <w:pPr>
        <w:pStyle w:val="a6"/>
        <w:ind w:left="850"/>
        <w:jc w:val="both"/>
        <w:rPr>
          <w:b/>
          <w:bCs/>
          <w:sz w:val="28"/>
          <w:szCs w:val="28"/>
        </w:rPr>
      </w:pPr>
    </w:p>
    <w:p w14:paraId="50876EFD" w14:textId="0D065707" w:rsidR="00C02C14" w:rsidRDefault="00C02C14" w:rsidP="00C02C14">
      <w:pPr>
        <w:jc w:val="both"/>
        <w:rPr>
          <w:sz w:val="28"/>
          <w:szCs w:val="28"/>
        </w:rPr>
      </w:pPr>
      <w:r w:rsidRPr="00C02C14">
        <w:rPr>
          <w:sz w:val="28"/>
          <w:szCs w:val="28"/>
        </w:rPr>
        <w:t xml:space="preserve">1.1.        Ревизионная комиссия Адвокатской палаты </w:t>
      </w:r>
      <w:r>
        <w:rPr>
          <w:sz w:val="28"/>
          <w:szCs w:val="28"/>
        </w:rPr>
        <w:t xml:space="preserve">Тверской </w:t>
      </w:r>
      <w:proofErr w:type="gramStart"/>
      <w:r>
        <w:rPr>
          <w:sz w:val="28"/>
          <w:szCs w:val="28"/>
        </w:rPr>
        <w:t>области</w:t>
      </w:r>
      <w:r w:rsidRPr="00C02C14">
        <w:rPr>
          <w:sz w:val="28"/>
          <w:szCs w:val="28"/>
        </w:rPr>
        <w:t>(</w:t>
      </w:r>
      <w:proofErr w:type="gramEnd"/>
      <w:r w:rsidRPr="00C02C14">
        <w:rPr>
          <w:sz w:val="28"/>
          <w:szCs w:val="28"/>
        </w:rPr>
        <w:t xml:space="preserve">далее – Ревизионная комиссия) является постоянно действующим выборным органом Адвокатской палаты </w:t>
      </w:r>
      <w:r>
        <w:rPr>
          <w:sz w:val="28"/>
          <w:szCs w:val="28"/>
        </w:rPr>
        <w:t>Тверской области</w:t>
      </w:r>
      <w:r w:rsidRPr="00C02C14">
        <w:rPr>
          <w:sz w:val="28"/>
          <w:szCs w:val="28"/>
        </w:rPr>
        <w:t xml:space="preserve">, образуемым в соответствии с Федеральным законом «Об адвокатской деятельности и адвокатуре в Российской Федерации» для осуществления контроля за финансово-хозяйственной деятельностью Адвокатской палаты </w:t>
      </w:r>
      <w:r>
        <w:rPr>
          <w:sz w:val="28"/>
          <w:szCs w:val="28"/>
        </w:rPr>
        <w:t xml:space="preserve">Тверской области </w:t>
      </w:r>
      <w:r w:rsidRPr="00C02C14">
        <w:rPr>
          <w:sz w:val="28"/>
          <w:szCs w:val="28"/>
        </w:rPr>
        <w:t>и ее органов.</w:t>
      </w:r>
    </w:p>
    <w:p w14:paraId="48FEB73D" w14:textId="77777777" w:rsidR="005B4DB8" w:rsidRPr="00C02C14" w:rsidRDefault="005B4DB8" w:rsidP="00C02C14">
      <w:pPr>
        <w:jc w:val="both"/>
        <w:rPr>
          <w:sz w:val="28"/>
          <w:szCs w:val="28"/>
        </w:rPr>
      </w:pPr>
    </w:p>
    <w:p w14:paraId="76B9C762" w14:textId="5E357D10" w:rsidR="00C02C14" w:rsidRDefault="00C02C14" w:rsidP="00C02C14">
      <w:pPr>
        <w:jc w:val="both"/>
        <w:rPr>
          <w:sz w:val="28"/>
          <w:szCs w:val="28"/>
        </w:rPr>
      </w:pPr>
      <w:r w:rsidRPr="00C02C14">
        <w:rPr>
          <w:sz w:val="28"/>
          <w:szCs w:val="28"/>
        </w:rPr>
        <w:t xml:space="preserve">1.2.        В своей деятельности Ревизионная комиссия руководствуется действующим законодательством Российской Федерации, решениями конференций адвокатов Адвокатской палаты </w:t>
      </w:r>
      <w:r>
        <w:rPr>
          <w:sz w:val="28"/>
          <w:szCs w:val="28"/>
        </w:rPr>
        <w:t>Тверской области</w:t>
      </w:r>
      <w:r w:rsidRPr="00C02C14">
        <w:rPr>
          <w:sz w:val="28"/>
          <w:szCs w:val="28"/>
        </w:rPr>
        <w:t xml:space="preserve">, Совета Адвокатской палаты </w:t>
      </w:r>
      <w:r>
        <w:rPr>
          <w:sz w:val="28"/>
          <w:szCs w:val="28"/>
        </w:rPr>
        <w:t xml:space="preserve">Тверской области </w:t>
      </w:r>
      <w:r w:rsidRPr="00C02C14">
        <w:rPr>
          <w:sz w:val="28"/>
          <w:szCs w:val="28"/>
        </w:rPr>
        <w:t>и настоящим Регламентом.</w:t>
      </w:r>
    </w:p>
    <w:p w14:paraId="7AF9A966" w14:textId="77777777" w:rsidR="005B4DB8" w:rsidRPr="00C02C14" w:rsidRDefault="005B4DB8" w:rsidP="00C02C14">
      <w:pPr>
        <w:jc w:val="both"/>
        <w:rPr>
          <w:sz w:val="28"/>
          <w:szCs w:val="28"/>
        </w:rPr>
      </w:pPr>
    </w:p>
    <w:p w14:paraId="5022F4E2" w14:textId="6D9C45F4" w:rsidR="00C02C14" w:rsidRDefault="00C02C14" w:rsidP="00C02C14">
      <w:pPr>
        <w:jc w:val="both"/>
        <w:rPr>
          <w:sz w:val="28"/>
          <w:szCs w:val="28"/>
        </w:rPr>
      </w:pPr>
      <w:r w:rsidRPr="00C02C14">
        <w:rPr>
          <w:sz w:val="28"/>
          <w:szCs w:val="28"/>
        </w:rPr>
        <w:t xml:space="preserve">1.3.        Ревизионная комиссия является коллегиальным органом внутрикорпоративного контроля финансово-хозяйственной деятельности Адвокатской палаты </w:t>
      </w:r>
      <w:r>
        <w:rPr>
          <w:sz w:val="28"/>
          <w:szCs w:val="28"/>
        </w:rPr>
        <w:t xml:space="preserve">Тверской области </w:t>
      </w:r>
      <w:r w:rsidRPr="00C02C14">
        <w:rPr>
          <w:sz w:val="28"/>
          <w:szCs w:val="28"/>
        </w:rPr>
        <w:t xml:space="preserve">и в своей деятельности не подменяет государственные контрольные, надзорные и фискальные органы, а также иные органы и подразделения Адвокатской палаты </w:t>
      </w:r>
      <w:r>
        <w:rPr>
          <w:sz w:val="28"/>
          <w:szCs w:val="28"/>
        </w:rPr>
        <w:t xml:space="preserve">Тверской области </w:t>
      </w:r>
      <w:r w:rsidRPr="00C02C14">
        <w:rPr>
          <w:sz w:val="28"/>
          <w:szCs w:val="28"/>
        </w:rPr>
        <w:t>и не вмешивается в деятельность этих органов и подразделений.</w:t>
      </w:r>
    </w:p>
    <w:p w14:paraId="1E45C86B" w14:textId="77777777" w:rsidR="005B4DB8" w:rsidRPr="00C02C14" w:rsidRDefault="005B4DB8" w:rsidP="00C02C14">
      <w:pPr>
        <w:jc w:val="both"/>
        <w:rPr>
          <w:sz w:val="28"/>
          <w:szCs w:val="28"/>
        </w:rPr>
      </w:pPr>
    </w:p>
    <w:p w14:paraId="68196CB9" w14:textId="1E3CE7DF" w:rsidR="00C02C14" w:rsidRDefault="00C02C14" w:rsidP="00C02C14">
      <w:pPr>
        <w:jc w:val="both"/>
        <w:rPr>
          <w:sz w:val="28"/>
          <w:szCs w:val="28"/>
        </w:rPr>
      </w:pPr>
      <w:r w:rsidRPr="00C02C14">
        <w:rPr>
          <w:sz w:val="28"/>
          <w:szCs w:val="28"/>
        </w:rPr>
        <w:t xml:space="preserve">1.4.        Ревизионная комиссия подотчетна Конференции адвокатов Адвокатской палаты </w:t>
      </w:r>
      <w:r>
        <w:rPr>
          <w:sz w:val="28"/>
          <w:szCs w:val="28"/>
        </w:rPr>
        <w:t xml:space="preserve">Тверской </w:t>
      </w:r>
      <w:proofErr w:type="gramStart"/>
      <w:r>
        <w:rPr>
          <w:sz w:val="28"/>
          <w:szCs w:val="28"/>
        </w:rPr>
        <w:t>области</w:t>
      </w:r>
      <w:r w:rsidRPr="00C02C14">
        <w:rPr>
          <w:sz w:val="28"/>
          <w:szCs w:val="28"/>
        </w:rPr>
        <w:t>(</w:t>
      </w:r>
      <w:proofErr w:type="gramEnd"/>
      <w:r w:rsidRPr="00C02C14">
        <w:rPr>
          <w:sz w:val="28"/>
          <w:szCs w:val="28"/>
        </w:rPr>
        <w:t>далее – Конференция).</w:t>
      </w:r>
    </w:p>
    <w:p w14:paraId="3BA207F5" w14:textId="77777777" w:rsidR="005B4DB8" w:rsidRPr="00C02C14" w:rsidRDefault="005B4DB8" w:rsidP="00C02C14">
      <w:pPr>
        <w:jc w:val="both"/>
        <w:rPr>
          <w:sz w:val="28"/>
          <w:szCs w:val="28"/>
        </w:rPr>
      </w:pPr>
    </w:p>
    <w:p w14:paraId="326CE141" w14:textId="1F34A4B1" w:rsidR="00C02C14" w:rsidRDefault="00C02C14" w:rsidP="00C02C14">
      <w:pPr>
        <w:jc w:val="both"/>
        <w:rPr>
          <w:sz w:val="28"/>
          <w:szCs w:val="28"/>
        </w:rPr>
      </w:pPr>
      <w:r w:rsidRPr="00C02C14">
        <w:rPr>
          <w:sz w:val="28"/>
          <w:szCs w:val="28"/>
        </w:rPr>
        <w:t xml:space="preserve">1.5.        Регламент Ревизионной комиссии утверждается решением Совета Адвокатской палаты </w:t>
      </w:r>
      <w:r>
        <w:rPr>
          <w:sz w:val="28"/>
          <w:szCs w:val="28"/>
        </w:rPr>
        <w:t xml:space="preserve">Тверской области </w:t>
      </w:r>
      <w:r w:rsidRPr="00C02C14">
        <w:rPr>
          <w:sz w:val="28"/>
          <w:szCs w:val="28"/>
        </w:rPr>
        <w:t>в соответствии с подпунктом 16 пункта 3 статьи 31 Федерального закона «Об адвокатской деятельности и адвокатуре в Российской Федерации».</w:t>
      </w:r>
    </w:p>
    <w:p w14:paraId="03E528A4" w14:textId="77777777" w:rsidR="005B4DB8" w:rsidRPr="00C02C14" w:rsidRDefault="005B4DB8" w:rsidP="00C02C14">
      <w:pPr>
        <w:jc w:val="both"/>
        <w:rPr>
          <w:sz w:val="28"/>
          <w:szCs w:val="28"/>
        </w:rPr>
      </w:pPr>
    </w:p>
    <w:p w14:paraId="160A519C" w14:textId="58732B4D" w:rsidR="00C02C14" w:rsidRDefault="00C02C14" w:rsidP="00C02C14">
      <w:pPr>
        <w:jc w:val="both"/>
        <w:rPr>
          <w:sz w:val="28"/>
          <w:szCs w:val="28"/>
        </w:rPr>
      </w:pPr>
      <w:r w:rsidRPr="00C02C14">
        <w:rPr>
          <w:sz w:val="28"/>
          <w:szCs w:val="28"/>
        </w:rPr>
        <w:t xml:space="preserve">1.6.        Совет Адвокатской палаты </w:t>
      </w:r>
      <w:r>
        <w:rPr>
          <w:sz w:val="28"/>
          <w:szCs w:val="28"/>
        </w:rPr>
        <w:t xml:space="preserve">Тверской области </w:t>
      </w:r>
      <w:r w:rsidRPr="00C02C14">
        <w:rPr>
          <w:sz w:val="28"/>
          <w:szCs w:val="28"/>
        </w:rPr>
        <w:t xml:space="preserve">не имеет права вмешиваться в текущую деятельность Ревизионной комиссии по проведению проверки финансово-хозяйственной деятельности Адвокатской палаты </w:t>
      </w:r>
      <w:r>
        <w:rPr>
          <w:sz w:val="28"/>
          <w:szCs w:val="28"/>
        </w:rPr>
        <w:lastRenderedPageBreak/>
        <w:t>Тверской области</w:t>
      </w:r>
      <w:r w:rsidRPr="00C02C14">
        <w:rPr>
          <w:sz w:val="28"/>
          <w:szCs w:val="28"/>
        </w:rPr>
        <w:t>, однако имеет право требовать от Ревизионной комиссии соблюдения настоящего Регламента.</w:t>
      </w:r>
    </w:p>
    <w:p w14:paraId="1DB94248" w14:textId="77777777" w:rsidR="00CE7F3D" w:rsidRPr="00C02C14" w:rsidRDefault="00CE7F3D" w:rsidP="00C02C14">
      <w:pPr>
        <w:jc w:val="both"/>
        <w:rPr>
          <w:sz w:val="28"/>
          <w:szCs w:val="28"/>
        </w:rPr>
      </w:pPr>
    </w:p>
    <w:p w14:paraId="24E97CBB" w14:textId="47EE826B" w:rsidR="00C02C14" w:rsidRPr="00CE7F3D" w:rsidRDefault="00C02C14" w:rsidP="00CE7F3D">
      <w:pPr>
        <w:pStyle w:val="a6"/>
        <w:numPr>
          <w:ilvl w:val="0"/>
          <w:numId w:val="1"/>
        </w:numPr>
        <w:jc w:val="both"/>
        <w:rPr>
          <w:b/>
          <w:bCs/>
          <w:sz w:val="28"/>
          <w:szCs w:val="28"/>
        </w:rPr>
      </w:pPr>
      <w:r w:rsidRPr="00CE7F3D">
        <w:rPr>
          <w:b/>
          <w:bCs/>
          <w:sz w:val="28"/>
          <w:szCs w:val="28"/>
        </w:rPr>
        <w:t>Порядок образования и состав Ревизионной комиссии</w:t>
      </w:r>
    </w:p>
    <w:p w14:paraId="4AEB8232" w14:textId="77777777" w:rsidR="00CE7F3D" w:rsidRPr="00CE7F3D" w:rsidRDefault="00CE7F3D" w:rsidP="00CE7F3D">
      <w:pPr>
        <w:pStyle w:val="a6"/>
        <w:ind w:left="850"/>
        <w:jc w:val="both"/>
        <w:rPr>
          <w:b/>
          <w:bCs/>
          <w:sz w:val="28"/>
          <w:szCs w:val="28"/>
        </w:rPr>
      </w:pPr>
    </w:p>
    <w:p w14:paraId="2C62C81C" w14:textId="50A2A2AC" w:rsidR="00C02C14" w:rsidRDefault="00C02C14" w:rsidP="00C02C14">
      <w:pPr>
        <w:jc w:val="both"/>
        <w:rPr>
          <w:sz w:val="28"/>
          <w:szCs w:val="28"/>
        </w:rPr>
      </w:pPr>
      <w:r w:rsidRPr="00C02C14">
        <w:rPr>
          <w:sz w:val="28"/>
          <w:szCs w:val="28"/>
        </w:rPr>
        <w:t xml:space="preserve">2.1.        Ревизионная комиссия избирается Конференцией адвокатов Адвокатской палаты </w:t>
      </w:r>
      <w:r>
        <w:rPr>
          <w:sz w:val="28"/>
          <w:szCs w:val="28"/>
        </w:rPr>
        <w:t xml:space="preserve">Тверской области </w:t>
      </w:r>
      <w:r w:rsidRPr="00C02C14">
        <w:rPr>
          <w:sz w:val="28"/>
          <w:szCs w:val="28"/>
        </w:rPr>
        <w:t xml:space="preserve">сроком на </w:t>
      </w:r>
      <w:r w:rsidR="009D7C88">
        <w:rPr>
          <w:sz w:val="28"/>
          <w:szCs w:val="28"/>
        </w:rPr>
        <w:t>два</w:t>
      </w:r>
      <w:r w:rsidRPr="00C02C14">
        <w:rPr>
          <w:sz w:val="28"/>
          <w:szCs w:val="28"/>
        </w:rPr>
        <w:t xml:space="preserve"> год</w:t>
      </w:r>
      <w:r w:rsidR="009D7C88">
        <w:rPr>
          <w:sz w:val="28"/>
          <w:szCs w:val="28"/>
        </w:rPr>
        <w:t>а</w:t>
      </w:r>
      <w:r w:rsidRPr="00C02C14">
        <w:rPr>
          <w:sz w:val="28"/>
          <w:szCs w:val="28"/>
        </w:rPr>
        <w:t xml:space="preserve"> открытым голосованием из числа адвокатов, сведения о которых внесены в региональный реестр адвокатов </w:t>
      </w:r>
      <w:r w:rsidR="00CE7F3D">
        <w:rPr>
          <w:sz w:val="28"/>
          <w:szCs w:val="28"/>
        </w:rPr>
        <w:t>Тверской области</w:t>
      </w:r>
      <w:r w:rsidRPr="00C02C14">
        <w:rPr>
          <w:sz w:val="28"/>
          <w:szCs w:val="28"/>
        </w:rPr>
        <w:t>.</w:t>
      </w:r>
    </w:p>
    <w:p w14:paraId="125413F5" w14:textId="77777777" w:rsidR="005B4DB8" w:rsidRPr="00C02C14" w:rsidRDefault="005B4DB8" w:rsidP="00C02C14">
      <w:pPr>
        <w:jc w:val="both"/>
        <w:rPr>
          <w:sz w:val="28"/>
          <w:szCs w:val="28"/>
        </w:rPr>
      </w:pPr>
    </w:p>
    <w:p w14:paraId="64A39A29" w14:textId="7F2B9E46" w:rsidR="00C02C14" w:rsidRDefault="00C02C14" w:rsidP="00C02C14">
      <w:pPr>
        <w:jc w:val="both"/>
        <w:rPr>
          <w:sz w:val="28"/>
          <w:szCs w:val="28"/>
        </w:rPr>
      </w:pPr>
      <w:r w:rsidRPr="00C02C14">
        <w:rPr>
          <w:sz w:val="28"/>
          <w:szCs w:val="28"/>
        </w:rPr>
        <w:t xml:space="preserve">2.2.        Численный состав Ревизионной комиссии устанавливается в количестве </w:t>
      </w:r>
      <w:r w:rsidR="009D7C88">
        <w:rPr>
          <w:sz w:val="28"/>
          <w:szCs w:val="28"/>
        </w:rPr>
        <w:t>трех</w:t>
      </w:r>
      <w:r w:rsidRPr="00C02C14">
        <w:rPr>
          <w:sz w:val="28"/>
          <w:szCs w:val="28"/>
        </w:rPr>
        <w:t xml:space="preserve"> человек.</w:t>
      </w:r>
    </w:p>
    <w:p w14:paraId="75A1E44D" w14:textId="77777777" w:rsidR="005B4DB8" w:rsidRPr="00C02C14" w:rsidRDefault="005B4DB8" w:rsidP="00C02C14">
      <w:pPr>
        <w:jc w:val="both"/>
        <w:rPr>
          <w:sz w:val="28"/>
          <w:szCs w:val="28"/>
        </w:rPr>
      </w:pPr>
    </w:p>
    <w:p w14:paraId="735DF560" w14:textId="448EEB0C" w:rsidR="00C02C14" w:rsidRDefault="00C02C14" w:rsidP="00C02C14">
      <w:pPr>
        <w:jc w:val="both"/>
        <w:rPr>
          <w:sz w:val="28"/>
          <w:szCs w:val="28"/>
        </w:rPr>
      </w:pPr>
      <w:r w:rsidRPr="00C02C14">
        <w:rPr>
          <w:sz w:val="28"/>
          <w:szCs w:val="28"/>
        </w:rPr>
        <w:t>2.3.  </w:t>
      </w:r>
      <w:r w:rsidR="00CE7F3D">
        <w:rPr>
          <w:sz w:val="28"/>
          <w:szCs w:val="28"/>
        </w:rPr>
        <w:t>К</w:t>
      </w:r>
      <w:r w:rsidRPr="00C02C14">
        <w:rPr>
          <w:sz w:val="28"/>
          <w:szCs w:val="28"/>
        </w:rPr>
        <w:t>андидаты в члены Ревизионной комиссии сообщают делегатам Конференции об ознакомлении с настоящим Регламентом, а также о наличии компетенции, профессиональных знаний и практических навыков в проведении ревизий финансово-хозяйственной деятельности организаций. Отсутствие опыта ревизий финансово-хозяйственной деятельности не является основанием для отказа адвокату баллотироваться в члены Ревизионной комиссии.</w:t>
      </w:r>
    </w:p>
    <w:p w14:paraId="11DBD946" w14:textId="77777777" w:rsidR="005B4DB8" w:rsidRPr="00C02C14" w:rsidRDefault="005B4DB8" w:rsidP="00C02C14">
      <w:pPr>
        <w:jc w:val="both"/>
        <w:rPr>
          <w:sz w:val="28"/>
          <w:szCs w:val="28"/>
        </w:rPr>
      </w:pPr>
    </w:p>
    <w:p w14:paraId="769B65F3" w14:textId="5EE3B20F" w:rsidR="00C02C14" w:rsidRDefault="00C02C14" w:rsidP="00C02C14">
      <w:pPr>
        <w:jc w:val="both"/>
        <w:rPr>
          <w:sz w:val="28"/>
          <w:szCs w:val="28"/>
        </w:rPr>
      </w:pPr>
      <w:r w:rsidRPr="00C02C14">
        <w:rPr>
          <w:sz w:val="28"/>
          <w:szCs w:val="28"/>
        </w:rPr>
        <w:t>2.4.   Члены Ревизионной комиссии могут быть переизбраны на новый срок.</w:t>
      </w:r>
    </w:p>
    <w:p w14:paraId="21CA6D38" w14:textId="77777777" w:rsidR="005B4DB8" w:rsidRPr="00C02C14" w:rsidRDefault="005B4DB8" w:rsidP="00C02C14">
      <w:pPr>
        <w:jc w:val="both"/>
        <w:rPr>
          <w:sz w:val="28"/>
          <w:szCs w:val="28"/>
        </w:rPr>
      </w:pPr>
    </w:p>
    <w:p w14:paraId="42A301B4" w14:textId="4DBADC0C" w:rsidR="00C02C14" w:rsidRDefault="00C02C14" w:rsidP="00C02C14">
      <w:pPr>
        <w:jc w:val="both"/>
        <w:rPr>
          <w:sz w:val="28"/>
          <w:szCs w:val="28"/>
        </w:rPr>
      </w:pPr>
      <w:r w:rsidRPr="00C02C14">
        <w:rPr>
          <w:sz w:val="28"/>
          <w:szCs w:val="28"/>
        </w:rPr>
        <w:t xml:space="preserve">2.5.   В состав Ревизионной комиссии не могут быть избраны члены Совета и иных выборных органов Адвокатской палаты </w:t>
      </w:r>
      <w:r w:rsidR="00CE7F3D">
        <w:rPr>
          <w:sz w:val="28"/>
          <w:szCs w:val="28"/>
        </w:rPr>
        <w:t>Тверской области</w:t>
      </w:r>
      <w:r w:rsidRPr="00C02C14">
        <w:rPr>
          <w:sz w:val="28"/>
          <w:szCs w:val="28"/>
        </w:rPr>
        <w:t>, а также адвокаты, осуществляющие адвокатскую деятельность в одном адвокатском образовании.</w:t>
      </w:r>
    </w:p>
    <w:p w14:paraId="642BF17B" w14:textId="77777777" w:rsidR="005B4DB8" w:rsidRPr="00C02C14" w:rsidRDefault="005B4DB8" w:rsidP="00C02C14">
      <w:pPr>
        <w:jc w:val="both"/>
        <w:rPr>
          <w:sz w:val="28"/>
          <w:szCs w:val="28"/>
        </w:rPr>
      </w:pPr>
    </w:p>
    <w:p w14:paraId="02853BEC" w14:textId="28A0E850" w:rsidR="00C02C14" w:rsidRDefault="00C02C14" w:rsidP="00C02C14">
      <w:pPr>
        <w:jc w:val="both"/>
        <w:rPr>
          <w:sz w:val="28"/>
          <w:szCs w:val="28"/>
        </w:rPr>
      </w:pPr>
      <w:r w:rsidRPr="00C02C14">
        <w:rPr>
          <w:sz w:val="28"/>
          <w:szCs w:val="28"/>
        </w:rPr>
        <w:t xml:space="preserve">2.6. Полномочия отдельных членов Ревизионной комиссии или Комиссии в целом могут быть прекращены досрочно решением Конференции адвокатов Адвокатской палаты </w:t>
      </w:r>
      <w:r w:rsidR="00CE7F3D">
        <w:rPr>
          <w:sz w:val="28"/>
          <w:szCs w:val="28"/>
        </w:rPr>
        <w:t>Тверской области</w:t>
      </w:r>
      <w:r w:rsidRPr="00C02C14">
        <w:rPr>
          <w:sz w:val="28"/>
          <w:szCs w:val="28"/>
        </w:rPr>
        <w:t>.</w:t>
      </w:r>
    </w:p>
    <w:p w14:paraId="02B7AF0B" w14:textId="77777777" w:rsidR="005B4DB8" w:rsidRPr="00C02C14" w:rsidRDefault="005B4DB8" w:rsidP="00C02C14">
      <w:pPr>
        <w:jc w:val="both"/>
        <w:rPr>
          <w:sz w:val="28"/>
          <w:szCs w:val="28"/>
        </w:rPr>
      </w:pPr>
    </w:p>
    <w:p w14:paraId="4C5884EE" w14:textId="13A1F3A7" w:rsidR="00C02C14" w:rsidRPr="00C02C14" w:rsidRDefault="00C02C14" w:rsidP="00C02C14">
      <w:pPr>
        <w:jc w:val="both"/>
        <w:rPr>
          <w:sz w:val="28"/>
          <w:szCs w:val="28"/>
        </w:rPr>
      </w:pPr>
      <w:r w:rsidRPr="00C02C14">
        <w:rPr>
          <w:sz w:val="28"/>
          <w:szCs w:val="28"/>
        </w:rPr>
        <w:t>2.</w:t>
      </w:r>
      <w:proofErr w:type="gramStart"/>
      <w:r w:rsidRPr="00C02C14">
        <w:rPr>
          <w:sz w:val="28"/>
          <w:szCs w:val="28"/>
        </w:rPr>
        <w:t>7.Полномочия</w:t>
      </w:r>
      <w:proofErr w:type="gramEnd"/>
      <w:r w:rsidRPr="00C02C14">
        <w:rPr>
          <w:sz w:val="28"/>
          <w:szCs w:val="28"/>
        </w:rPr>
        <w:t xml:space="preserve"> члена Ревизионной комиссии прекращаются досрочно с момента наступления следующих обстоятельств:</w:t>
      </w:r>
    </w:p>
    <w:p w14:paraId="7AF08124" w14:textId="066F2EBA" w:rsidR="00C02C14" w:rsidRPr="00C02C14" w:rsidRDefault="00C02C14" w:rsidP="00C02C14">
      <w:pPr>
        <w:jc w:val="both"/>
        <w:rPr>
          <w:sz w:val="28"/>
          <w:szCs w:val="28"/>
        </w:rPr>
      </w:pPr>
      <w:r w:rsidRPr="00C02C14">
        <w:rPr>
          <w:sz w:val="28"/>
          <w:szCs w:val="28"/>
        </w:rPr>
        <w:t xml:space="preserve">– избрания члена Ревизионной комиссии в состав Совета Адвокатской палаты </w:t>
      </w:r>
      <w:r>
        <w:rPr>
          <w:sz w:val="28"/>
          <w:szCs w:val="28"/>
        </w:rPr>
        <w:t>Тверской области</w:t>
      </w:r>
      <w:r w:rsidR="00CE7F3D">
        <w:rPr>
          <w:sz w:val="28"/>
          <w:szCs w:val="28"/>
        </w:rPr>
        <w:t xml:space="preserve"> </w:t>
      </w:r>
      <w:r w:rsidRPr="00C02C14">
        <w:rPr>
          <w:sz w:val="28"/>
          <w:szCs w:val="28"/>
        </w:rPr>
        <w:t>или в иные выборные органы Адвокатской палаты;</w:t>
      </w:r>
    </w:p>
    <w:p w14:paraId="77973B62" w14:textId="77777777" w:rsidR="00C02C14" w:rsidRDefault="00C02C14" w:rsidP="00C02C14">
      <w:pPr>
        <w:jc w:val="both"/>
        <w:rPr>
          <w:sz w:val="28"/>
          <w:szCs w:val="28"/>
        </w:rPr>
      </w:pPr>
      <w:r w:rsidRPr="00C02C14">
        <w:rPr>
          <w:sz w:val="28"/>
          <w:szCs w:val="28"/>
        </w:rPr>
        <w:t>– прекращения или приостановления статуса адвоката.</w:t>
      </w:r>
    </w:p>
    <w:p w14:paraId="235BD439" w14:textId="77777777" w:rsidR="005B4DB8" w:rsidRPr="00C02C14" w:rsidRDefault="005B4DB8" w:rsidP="00C02C14">
      <w:pPr>
        <w:jc w:val="both"/>
        <w:rPr>
          <w:sz w:val="28"/>
          <w:szCs w:val="28"/>
        </w:rPr>
      </w:pPr>
    </w:p>
    <w:p w14:paraId="7FCE21CC" w14:textId="475920F4" w:rsidR="00C02C14" w:rsidRDefault="00C02C14" w:rsidP="00C02C14">
      <w:pPr>
        <w:jc w:val="both"/>
        <w:rPr>
          <w:sz w:val="28"/>
          <w:szCs w:val="28"/>
        </w:rPr>
      </w:pPr>
      <w:r w:rsidRPr="00C02C14">
        <w:rPr>
          <w:sz w:val="28"/>
          <w:szCs w:val="28"/>
        </w:rPr>
        <w:t xml:space="preserve">2.8. Член Ревизионной комиссии вправе в любое время добровольно сложить свои полномочия, известив об этом письменно Председателя Ревизионной комиссии и Президента Адвокатской палаты </w:t>
      </w:r>
      <w:r w:rsidR="00CE7F3D">
        <w:rPr>
          <w:sz w:val="28"/>
          <w:szCs w:val="28"/>
        </w:rPr>
        <w:t>Тверской области</w:t>
      </w:r>
      <w:r w:rsidRPr="00C02C14">
        <w:rPr>
          <w:sz w:val="28"/>
          <w:szCs w:val="28"/>
        </w:rPr>
        <w:t>.</w:t>
      </w:r>
    </w:p>
    <w:p w14:paraId="5418712F" w14:textId="77777777" w:rsidR="005B4DB8" w:rsidRPr="00C02C14" w:rsidRDefault="005B4DB8" w:rsidP="00C02C14">
      <w:pPr>
        <w:jc w:val="both"/>
        <w:rPr>
          <w:sz w:val="28"/>
          <w:szCs w:val="28"/>
        </w:rPr>
      </w:pPr>
    </w:p>
    <w:p w14:paraId="21F39169" w14:textId="05D517B7" w:rsidR="00C02C14" w:rsidRDefault="00C02C14" w:rsidP="00C02C14">
      <w:pPr>
        <w:jc w:val="both"/>
        <w:rPr>
          <w:sz w:val="28"/>
          <w:szCs w:val="28"/>
        </w:rPr>
      </w:pPr>
      <w:r w:rsidRPr="00C02C14">
        <w:rPr>
          <w:sz w:val="28"/>
          <w:szCs w:val="28"/>
        </w:rPr>
        <w:t xml:space="preserve">2.9.  Члены Ревизионной комиссии могут совмещать работу в Ревизионной комиссии с адвокатской деятельностью, получая при этом вознаграждение за работу в Ревизионной комиссии в размере, определяемом Советом </w:t>
      </w:r>
      <w:r w:rsidR="00CE7F3D">
        <w:rPr>
          <w:sz w:val="28"/>
          <w:szCs w:val="28"/>
        </w:rPr>
        <w:t>Адвокатской палаты Тверской области</w:t>
      </w:r>
      <w:r w:rsidR="00A16DD3">
        <w:rPr>
          <w:sz w:val="28"/>
          <w:szCs w:val="28"/>
        </w:rPr>
        <w:t xml:space="preserve"> </w:t>
      </w:r>
      <w:proofErr w:type="gramStart"/>
      <w:r w:rsidR="00A16DD3">
        <w:rPr>
          <w:sz w:val="28"/>
          <w:szCs w:val="28"/>
        </w:rPr>
        <w:t>и  решением</w:t>
      </w:r>
      <w:proofErr w:type="gramEnd"/>
      <w:r w:rsidR="00A16DD3">
        <w:rPr>
          <w:sz w:val="28"/>
          <w:szCs w:val="28"/>
        </w:rPr>
        <w:t xml:space="preserve"> Конференции</w:t>
      </w:r>
      <w:r w:rsidRPr="00C02C14">
        <w:rPr>
          <w:sz w:val="28"/>
          <w:szCs w:val="28"/>
        </w:rPr>
        <w:t>.</w:t>
      </w:r>
    </w:p>
    <w:p w14:paraId="26C00D45" w14:textId="77777777" w:rsidR="00CE7F3D" w:rsidRPr="00C02C14" w:rsidRDefault="00CE7F3D" w:rsidP="00C02C14">
      <w:pPr>
        <w:jc w:val="both"/>
        <w:rPr>
          <w:sz w:val="28"/>
          <w:szCs w:val="28"/>
        </w:rPr>
      </w:pPr>
    </w:p>
    <w:p w14:paraId="181E3E31" w14:textId="0D561107" w:rsidR="00C02C14" w:rsidRPr="00CE7F3D" w:rsidRDefault="00C02C14" w:rsidP="00CE7F3D">
      <w:pPr>
        <w:pStyle w:val="a6"/>
        <w:numPr>
          <w:ilvl w:val="0"/>
          <w:numId w:val="1"/>
        </w:numPr>
        <w:jc w:val="both"/>
        <w:rPr>
          <w:b/>
          <w:bCs/>
          <w:sz w:val="28"/>
          <w:szCs w:val="28"/>
        </w:rPr>
      </w:pPr>
      <w:r w:rsidRPr="00CE7F3D">
        <w:rPr>
          <w:b/>
          <w:bCs/>
          <w:sz w:val="28"/>
          <w:szCs w:val="28"/>
        </w:rPr>
        <w:t>Полномочия Ревизионной комиссии, права и обязанности ее членов</w:t>
      </w:r>
    </w:p>
    <w:p w14:paraId="4AF753C9" w14:textId="77777777" w:rsidR="00CE7F3D" w:rsidRPr="00CE7F3D" w:rsidRDefault="00CE7F3D" w:rsidP="00CE7F3D">
      <w:pPr>
        <w:pStyle w:val="a6"/>
        <w:ind w:left="850"/>
        <w:jc w:val="both"/>
        <w:rPr>
          <w:b/>
          <w:bCs/>
          <w:sz w:val="28"/>
          <w:szCs w:val="28"/>
        </w:rPr>
      </w:pPr>
    </w:p>
    <w:p w14:paraId="5B44977F" w14:textId="77777777" w:rsidR="00C02C14" w:rsidRDefault="00C02C14" w:rsidP="00C02C14">
      <w:pPr>
        <w:jc w:val="both"/>
        <w:rPr>
          <w:sz w:val="28"/>
          <w:szCs w:val="28"/>
        </w:rPr>
      </w:pPr>
      <w:r w:rsidRPr="00C02C14">
        <w:rPr>
          <w:sz w:val="28"/>
          <w:szCs w:val="28"/>
        </w:rPr>
        <w:t>3.1.        Ревизионная комиссия реализует свои полномочия в соответствии с действующим законодательством Российской Федерации и настоящим Регламентом.</w:t>
      </w:r>
    </w:p>
    <w:p w14:paraId="439F33D0" w14:textId="77777777" w:rsidR="005B4DB8" w:rsidRPr="00C02C14" w:rsidRDefault="005B4DB8" w:rsidP="00C02C14">
      <w:pPr>
        <w:jc w:val="both"/>
        <w:rPr>
          <w:sz w:val="28"/>
          <w:szCs w:val="28"/>
        </w:rPr>
      </w:pPr>
    </w:p>
    <w:p w14:paraId="7174B7BA" w14:textId="77777777" w:rsidR="00C02C14" w:rsidRDefault="00C02C14" w:rsidP="00C02C14">
      <w:pPr>
        <w:jc w:val="both"/>
        <w:rPr>
          <w:sz w:val="28"/>
          <w:szCs w:val="28"/>
        </w:rPr>
      </w:pPr>
      <w:r w:rsidRPr="00C02C14">
        <w:rPr>
          <w:sz w:val="28"/>
          <w:szCs w:val="28"/>
        </w:rPr>
        <w:t>3.2.        Члены Ревизионной комиссии действуют с соблюдением её коллегиального характера и руководствуясь установленными Федеральным законом «Об адвокатской деятельности и адвокатуре в Российской Федерации» принципами законности, самоуправления, корпоративности, независимости адвокатуры и равноправия адвокатов.</w:t>
      </w:r>
    </w:p>
    <w:p w14:paraId="2F4A8AEE" w14:textId="77777777" w:rsidR="005B4DB8" w:rsidRPr="00C02C14" w:rsidRDefault="005B4DB8" w:rsidP="00C02C14">
      <w:pPr>
        <w:jc w:val="both"/>
        <w:rPr>
          <w:sz w:val="28"/>
          <w:szCs w:val="28"/>
        </w:rPr>
      </w:pPr>
    </w:p>
    <w:p w14:paraId="25B95D8C" w14:textId="77777777" w:rsidR="00C02C14" w:rsidRPr="00C02C14" w:rsidRDefault="00C02C14" w:rsidP="00C02C14">
      <w:pPr>
        <w:jc w:val="both"/>
        <w:rPr>
          <w:sz w:val="28"/>
          <w:szCs w:val="28"/>
        </w:rPr>
      </w:pPr>
      <w:r w:rsidRPr="00C02C14">
        <w:rPr>
          <w:sz w:val="28"/>
          <w:szCs w:val="28"/>
        </w:rPr>
        <w:t>3.3.        Члены Ревизионной комиссии обязаны исполнять свои обязанности лично. Передоверие ими своих полномочий третьим лицам, в том числе иным членам Ревизионной комиссии, а также привлечение к проведению проверки третьих лиц не допускается.</w:t>
      </w:r>
    </w:p>
    <w:p w14:paraId="53468AD1" w14:textId="77777777" w:rsidR="00C02C14" w:rsidRPr="00C02C14" w:rsidRDefault="00C02C14" w:rsidP="00C02C14">
      <w:pPr>
        <w:jc w:val="both"/>
        <w:rPr>
          <w:sz w:val="28"/>
          <w:szCs w:val="28"/>
        </w:rPr>
      </w:pPr>
      <w:r w:rsidRPr="00C02C14">
        <w:rPr>
          <w:sz w:val="28"/>
          <w:szCs w:val="28"/>
        </w:rPr>
        <w:t>3.4.        При осуществлении своей деятельности Ревизионная комиссия обязана:</w:t>
      </w:r>
    </w:p>
    <w:p w14:paraId="54484E4A" w14:textId="28A128B6" w:rsidR="00C02C14" w:rsidRPr="00C02C14" w:rsidRDefault="00C02C14" w:rsidP="00C02C14">
      <w:pPr>
        <w:jc w:val="both"/>
        <w:rPr>
          <w:sz w:val="28"/>
          <w:szCs w:val="28"/>
        </w:rPr>
      </w:pPr>
      <w:r w:rsidRPr="00C02C14">
        <w:rPr>
          <w:sz w:val="28"/>
          <w:szCs w:val="28"/>
        </w:rPr>
        <w:t xml:space="preserve">– проводить проверки финансово-хозяйственной деятельности Адвокатской палаты </w:t>
      </w:r>
      <w:r>
        <w:rPr>
          <w:sz w:val="28"/>
          <w:szCs w:val="28"/>
        </w:rPr>
        <w:t>Тверской области</w:t>
      </w:r>
      <w:r w:rsidR="00CE7F3D">
        <w:rPr>
          <w:sz w:val="28"/>
          <w:szCs w:val="28"/>
        </w:rPr>
        <w:t xml:space="preserve"> </w:t>
      </w:r>
      <w:r w:rsidRPr="00C02C14">
        <w:rPr>
          <w:sz w:val="28"/>
          <w:szCs w:val="28"/>
        </w:rPr>
        <w:t>и ее органов, обеспечивая их объективность, всесторонность и полноту;</w:t>
      </w:r>
    </w:p>
    <w:p w14:paraId="74F048F7" w14:textId="23D451AE" w:rsidR="00C02C14" w:rsidRPr="00C02C14" w:rsidRDefault="00C02C14" w:rsidP="00C02C14">
      <w:pPr>
        <w:jc w:val="both"/>
        <w:rPr>
          <w:sz w:val="28"/>
          <w:szCs w:val="28"/>
        </w:rPr>
      </w:pPr>
      <w:r w:rsidRPr="00C02C14">
        <w:rPr>
          <w:sz w:val="28"/>
          <w:szCs w:val="28"/>
        </w:rPr>
        <w:t xml:space="preserve">– своевременно подготавливать ежегодный отчет об итогах проверки финансово-хозяйственной деятельности Адвокатской палаты </w:t>
      </w:r>
      <w:r>
        <w:rPr>
          <w:sz w:val="28"/>
          <w:szCs w:val="28"/>
        </w:rPr>
        <w:t>Тверской области</w:t>
      </w:r>
      <w:r w:rsidR="00CE7F3D">
        <w:rPr>
          <w:sz w:val="28"/>
          <w:szCs w:val="28"/>
        </w:rPr>
        <w:t xml:space="preserve"> </w:t>
      </w:r>
      <w:r w:rsidRPr="00C02C14">
        <w:rPr>
          <w:sz w:val="28"/>
          <w:szCs w:val="28"/>
        </w:rPr>
        <w:t xml:space="preserve">и ее органов и представлять его в Совет Адвокатской палаты </w:t>
      </w:r>
      <w:r>
        <w:rPr>
          <w:sz w:val="28"/>
          <w:szCs w:val="28"/>
        </w:rPr>
        <w:t>Тверской области</w:t>
      </w:r>
      <w:r w:rsidR="00CE7F3D">
        <w:rPr>
          <w:sz w:val="28"/>
          <w:szCs w:val="28"/>
        </w:rPr>
        <w:t xml:space="preserve"> </w:t>
      </w:r>
      <w:r w:rsidRPr="00C02C14">
        <w:rPr>
          <w:sz w:val="28"/>
          <w:szCs w:val="28"/>
        </w:rPr>
        <w:t>в срок, установленный пунктом 5.7 настоящего Регламента;</w:t>
      </w:r>
    </w:p>
    <w:p w14:paraId="412C3500" w14:textId="234E569B" w:rsidR="00C02C14" w:rsidRPr="00C02C14" w:rsidRDefault="00C02C14" w:rsidP="00C02C14">
      <w:pPr>
        <w:jc w:val="both"/>
        <w:rPr>
          <w:sz w:val="28"/>
          <w:szCs w:val="28"/>
        </w:rPr>
      </w:pPr>
      <w:r w:rsidRPr="00C02C14">
        <w:rPr>
          <w:sz w:val="28"/>
          <w:szCs w:val="28"/>
        </w:rPr>
        <w:t xml:space="preserve">– отчитываться перед Конференцией адвокатов Адвокатской палаты </w:t>
      </w:r>
      <w:r>
        <w:rPr>
          <w:sz w:val="28"/>
          <w:szCs w:val="28"/>
        </w:rPr>
        <w:t>Тверской области</w:t>
      </w:r>
      <w:r w:rsidR="00CE7F3D">
        <w:rPr>
          <w:sz w:val="28"/>
          <w:szCs w:val="28"/>
        </w:rPr>
        <w:t xml:space="preserve"> </w:t>
      </w:r>
      <w:r w:rsidRPr="00C02C14">
        <w:rPr>
          <w:sz w:val="28"/>
          <w:szCs w:val="28"/>
        </w:rPr>
        <w:t xml:space="preserve">об итогах проверки финансово-хозяйственной деятельности </w:t>
      </w:r>
      <w:r w:rsidR="00CE7F3D">
        <w:rPr>
          <w:sz w:val="28"/>
          <w:szCs w:val="28"/>
        </w:rPr>
        <w:t>Адвокатской палаты Тверской области</w:t>
      </w:r>
      <w:r w:rsidRPr="00C02C14">
        <w:rPr>
          <w:sz w:val="28"/>
          <w:szCs w:val="28"/>
        </w:rPr>
        <w:t>.</w:t>
      </w:r>
    </w:p>
    <w:p w14:paraId="57FA11D9" w14:textId="0EFA7F09" w:rsidR="00C02C14" w:rsidRDefault="00C02C14" w:rsidP="00C02C14">
      <w:pPr>
        <w:jc w:val="both"/>
        <w:rPr>
          <w:sz w:val="28"/>
          <w:szCs w:val="28"/>
        </w:rPr>
      </w:pPr>
      <w:r w:rsidRPr="00C02C14">
        <w:rPr>
          <w:sz w:val="28"/>
          <w:szCs w:val="28"/>
        </w:rPr>
        <w:t xml:space="preserve">Ревизионная комиссия вправе потребовать проведения инвентаризации имущества </w:t>
      </w:r>
      <w:r w:rsidR="00CE7F3D">
        <w:rPr>
          <w:sz w:val="28"/>
          <w:szCs w:val="28"/>
        </w:rPr>
        <w:t>Адвокатской палаты Тверской области</w:t>
      </w:r>
      <w:r w:rsidRPr="00C02C14">
        <w:rPr>
          <w:sz w:val="28"/>
          <w:szCs w:val="28"/>
        </w:rPr>
        <w:t xml:space="preserve">. Такое требование является обязательным для Президента </w:t>
      </w:r>
      <w:r w:rsidR="00CE7F3D">
        <w:rPr>
          <w:sz w:val="28"/>
          <w:szCs w:val="28"/>
        </w:rPr>
        <w:t>Адвокатской палаты Тверской области</w:t>
      </w:r>
      <w:r w:rsidRPr="00C02C14">
        <w:rPr>
          <w:sz w:val="28"/>
          <w:szCs w:val="28"/>
        </w:rPr>
        <w:t>.</w:t>
      </w:r>
    </w:p>
    <w:p w14:paraId="4BBEEBEA" w14:textId="77777777" w:rsidR="005B4DB8" w:rsidRPr="00C02C14" w:rsidRDefault="005B4DB8" w:rsidP="00C02C14">
      <w:pPr>
        <w:jc w:val="both"/>
        <w:rPr>
          <w:sz w:val="28"/>
          <w:szCs w:val="28"/>
        </w:rPr>
      </w:pPr>
    </w:p>
    <w:p w14:paraId="2F8B8B4C" w14:textId="77777777" w:rsidR="00C02C14" w:rsidRPr="00C02C14" w:rsidRDefault="00C02C14" w:rsidP="00C02C14">
      <w:pPr>
        <w:jc w:val="both"/>
        <w:rPr>
          <w:sz w:val="28"/>
          <w:szCs w:val="28"/>
        </w:rPr>
      </w:pPr>
      <w:r w:rsidRPr="00C02C14">
        <w:rPr>
          <w:sz w:val="28"/>
          <w:szCs w:val="28"/>
        </w:rPr>
        <w:t>3.5.        В ходе проведения проверки Ревизионная комиссия имеет право:</w:t>
      </w:r>
    </w:p>
    <w:p w14:paraId="176BB7CE" w14:textId="77777777" w:rsidR="00C02C14" w:rsidRPr="00C02C14" w:rsidRDefault="00C02C14" w:rsidP="00C02C14">
      <w:pPr>
        <w:jc w:val="both"/>
        <w:rPr>
          <w:sz w:val="28"/>
          <w:szCs w:val="28"/>
        </w:rPr>
      </w:pPr>
      <w:r w:rsidRPr="00C02C14">
        <w:rPr>
          <w:sz w:val="28"/>
          <w:szCs w:val="28"/>
        </w:rPr>
        <w:t>– проверять остатки денежных средств на банковских счетах и в кассе Адвокатской палаты, знакомиться с первичными документами, документами бухгалтерского учета и отчетности по предмету проверки;</w:t>
      </w:r>
    </w:p>
    <w:p w14:paraId="1A772178" w14:textId="0F5D3C59" w:rsidR="00C02C14" w:rsidRDefault="00C02C14" w:rsidP="00C02C14">
      <w:pPr>
        <w:jc w:val="both"/>
        <w:rPr>
          <w:sz w:val="28"/>
          <w:szCs w:val="28"/>
        </w:rPr>
      </w:pPr>
      <w:r w:rsidRPr="00C02C14">
        <w:rPr>
          <w:sz w:val="28"/>
          <w:szCs w:val="28"/>
        </w:rPr>
        <w:t xml:space="preserve">– запрашивать у Президента Адвокатской палаты </w:t>
      </w:r>
      <w:r>
        <w:rPr>
          <w:sz w:val="28"/>
          <w:szCs w:val="28"/>
        </w:rPr>
        <w:t>Тверской области</w:t>
      </w:r>
      <w:r w:rsidR="00CE7F3D">
        <w:rPr>
          <w:sz w:val="28"/>
          <w:szCs w:val="28"/>
        </w:rPr>
        <w:t xml:space="preserve"> </w:t>
      </w:r>
      <w:r w:rsidRPr="00C02C14">
        <w:rPr>
          <w:sz w:val="28"/>
          <w:szCs w:val="28"/>
        </w:rPr>
        <w:t>необходимые ей для проведения проверки указанные выше сведения и документы по вопросам, отнесённым к её компетенции.</w:t>
      </w:r>
    </w:p>
    <w:p w14:paraId="5C549D5F" w14:textId="77777777" w:rsidR="005B4DB8" w:rsidRPr="00C02C14" w:rsidRDefault="005B4DB8" w:rsidP="00C02C14">
      <w:pPr>
        <w:jc w:val="both"/>
        <w:rPr>
          <w:sz w:val="28"/>
          <w:szCs w:val="28"/>
        </w:rPr>
      </w:pPr>
    </w:p>
    <w:p w14:paraId="674BC4F2" w14:textId="532C19D8" w:rsidR="00C02C14" w:rsidRPr="00CE7F3D" w:rsidRDefault="00C02C14" w:rsidP="00CE7F3D">
      <w:pPr>
        <w:pStyle w:val="a6"/>
        <w:numPr>
          <w:ilvl w:val="1"/>
          <w:numId w:val="1"/>
        </w:numPr>
        <w:ind w:left="-142" w:firstLine="142"/>
        <w:jc w:val="both"/>
        <w:rPr>
          <w:sz w:val="28"/>
          <w:szCs w:val="28"/>
        </w:rPr>
      </w:pPr>
      <w:r w:rsidRPr="00CE7F3D">
        <w:rPr>
          <w:sz w:val="28"/>
          <w:szCs w:val="28"/>
        </w:rPr>
        <w:t>Члены Ревизионной комиссии обеспечивают сохранность и конфиденциальность полученных в ходе проверки сведений. Результаты проверки финансово-хозяйственной деятельности Адвокатской палаты Тверской области</w:t>
      </w:r>
      <w:r w:rsidR="00CE7F3D" w:rsidRPr="00CE7F3D">
        <w:rPr>
          <w:sz w:val="28"/>
          <w:szCs w:val="28"/>
        </w:rPr>
        <w:t xml:space="preserve"> </w:t>
      </w:r>
      <w:r w:rsidRPr="00CE7F3D">
        <w:rPr>
          <w:sz w:val="28"/>
          <w:szCs w:val="28"/>
        </w:rPr>
        <w:t>представляются в виде отчета Ревизионной комиссии только Конференции адвокатов Адвокатской палаты Тверской области</w:t>
      </w:r>
      <w:r w:rsidR="00CE7F3D" w:rsidRPr="00CE7F3D">
        <w:rPr>
          <w:sz w:val="28"/>
          <w:szCs w:val="28"/>
        </w:rPr>
        <w:t xml:space="preserve"> </w:t>
      </w:r>
      <w:r w:rsidRPr="00CE7F3D">
        <w:rPr>
          <w:sz w:val="28"/>
          <w:szCs w:val="28"/>
        </w:rPr>
        <w:t xml:space="preserve">и Совету </w:t>
      </w:r>
      <w:r w:rsidR="00CE7F3D" w:rsidRPr="00CE7F3D">
        <w:rPr>
          <w:sz w:val="28"/>
          <w:szCs w:val="28"/>
        </w:rPr>
        <w:lastRenderedPageBreak/>
        <w:t>Адвокатской палаты Тверской области</w:t>
      </w:r>
      <w:r w:rsidRPr="00CE7F3D">
        <w:rPr>
          <w:sz w:val="28"/>
          <w:szCs w:val="28"/>
        </w:rPr>
        <w:t>. Не допускается направление Ревизионной комиссией и/или её членами полученных в ходе проверки сведений в государственные или муниципальные органы, передача их иным юридическим или физическим лицам, размещение в средствах массовой информации, в информационно-телекоммуникационной сети «Интернет» или их публикация иным способом.</w:t>
      </w:r>
    </w:p>
    <w:p w14:paraId="3F9BB2EE" w14:textId="77777777" w:rsidR="00CE7F3D" w:rsidRPr="00CE7F3D" w:rsidRDefault="00CE7F3D" w:rsidP="00CE7F3D">
      <w:pPr>
        <w:pStyle w:val="a6"/>
        <w:ind w:left="1560"/>
        <w:jc w:val="both"/>
        <w:rPr>
          <w:sz w:val="28"/>
          <w:szCs w:val="28"/>
        </w:rPr>
      </w:pPr>
    </w:p>
    <w:p w14:paraId="60CF5546" w14:textId="49284DE1" w:rsidR="00C02C14" w:rsidRPr="00CE7F3D" w:rsidRDefault="00CE7F3D" w:rsidP="00CE7F3D">
      <w:pPr>
        <w:pStyle w:val="a6"/>
        <w:numPr>
          <w:ilvl w:val="0"/>
          <w:numId w:val="1"/>
        </w:numPr>
        <w:jc w:val="both"/>
        <w:rPr>
          <w:b/>
          <w:bCs/>
          <w:sz w:val="28"/>
          <w:szCs w:val="28"/>
        </w:rPr>
      </w:pPr>
      <w:r>
        <w:rPr>
          <w:b/>
          <w:bCs/>
          <w:sz w:val="28"/>
          <w:szCs w:val="28"/>
        </w:rPr>
        <w:t xml:space="preserve">          </w:t>
      </w:r>
      <w:r w:rsidR="00C02C14" w:rsidRPr="00CE7F3D">
        <w:rPr>
          <w:b/>
          <w:bCs/>
          <w:sz w:val="28"/>
          <w:szCs w:val="28"/>
        </w:rPr>
        <w:t>Порядок работы Ревизионной комиссии</w:t>
      </w:r>
    </w:p>
    <w:p w14:paraId="79578816" w14:textId="77777777" w:rsidR="00CE7F3D" w:rsidRPr="00CE7F3D" w:rsidRDefault="00CE7F3D" w:rsidP="00CE7F3D">
      <w:pPr>
        <w:pStyle w:val="a6"/>
        <w:ind w:left="850"/>
        <w:jc w:val="both"/>
        <w:rPr>
          <w:b/>
          <w:bCs/>
          <w:sz w:val="28"/>
          <w:szCs w:val="28"/>
        </w:rPr>
      </w:pPr>
    </w:p>
    <w:p w14:paraId="0D0744B6" w14:textId="77777777" w:rsidR="00C02C14" w:rsidRDefault="00C02C14" w:rsidP="00C02C14">
      <w:pPr>
        <w:jc w:val="both"/>
        <w:rPr>
          <w:sz w:val="28"/>
          <w:szCs w:val="28"/>
        </w:rPr>
      </w:pPr>
      <w:r w:rsidRPr="00C02C14">
        <w:rPr>
          <w:sz w:val="28"/>
          <w:szCs w:val="28"/>
        </w:rPr>
        <w:t>4.1.        Заседание Ревизионной комиссии созывается Председателем Ревизионной комиссии и является правомочным, если на нем присутствует не менее двух третей (2/3) членов Ревизионной комиссии.</w:t>
      </w:r>
    </w:p>
    <w:p w14:paraId="4EC4D110" w14:textId="77777777" w:rsidR="00CE7F3D" w:rsidRPr="00C02C14" w:rsidRDefault="00CE7F3D" w:rsidP="00C02C14">
      <w:pPr>
        <w:jc w:val="both"/>
        <w:rPr>
          <w:sz w:val="28"/>
          <w:szCs w:val="28"/>
        </w:rPr>
      </w:pPr>
    </w:p>
    <w:p w14:paraId="6AE3AB45" w14:textId="77777777" w:rsidR="00C02C14" w:rsidRDefault="00C02C14" w:rsidP="00C02C14">
      <w:pPr>
        <w:jc w:val="both"/>
        <w:rPr>
          <w:sz w:val="28"/>
          <w:szCs w:val="28"/>
        </w:rPr>
      </w:pPr>
      <w:r w:rsidRPr="00C02C14">
        <w:rPr>
          <w:sz w:val="28"/>
          <w:szCs w:val="28"/>
        </w:rPr>
        <w:t>4.2.        Решения Ревизионной комиссии принимаются открытым голосованием. Каждый член Ревизионной комиссии при голосовании имеет один голос. Решение Ревизионной комиссии считается принятым, если за него проголосовало более половины членов Комиссии, присутствующих на заседании. Член Ревизионной комиссии, не согласный с принятым решением, вправе письменно выразить особое мнение. Выраженное в устной форме особое мнение члена Ревизионной комиссии должно быть зафиксировано в протоколе заседания Комиссии.</w:t>
      </w:r>
    </w:p>
    <w:p w14:paraId="4BBBD35D" w14:textId="77777777" w:rsidR="00CE7F3D" w:rsidRPr="00C02C14" w:rsidRDefault="00CE7F3D" w:rsidP="00C02C14">
      <w:pPr>
        <w:jc w:val="both"/>
        <w:rPr>
          <w:sz w:val="28"/>
          <w:szCs w:val="28"/>
        </w:rPr>
      </w:pPr>
    </w:p>
    <w:p w14:paraId="3B2E55E6" w14:textId="48C05B56" w:rsidR="00C02C14" w:rsidRDefault="00C02C14" w:rsidP="00C02C14">
      <w:pPr>
        <w:jc w:val="both"/>
        <w:rPr>
          <w:sz w:val="28"/>
          <w:szCs w:val="28"/>
        </w:rPr>
      </w:pPr>
      <w:r w:rsidRPr="00C02C14">
        <w:rPr>
          <w:sz w:val="28"/>
          <w:szCs w:val="28"/>
        </w:rPr>
        <w:t xml:space="preserve">4.3.        Ревизионная комиссия в целях контроля за финансово-хозяйственной деятельностью Адвокатской палаты </w:t>
      </w:r>
      <w:r>
        <w:rPr>
          <w:sz w:val="28"/>
          <w:szCs w:val="28"/>
        </w:rPr>
        <w:t>Тверской области</w:t>
      </w:r>
      <w:r w:rsidR="00CE7F3D">
        <w:rPr>
          <w:sz w:val="28"/>
          <w:szCs w:val="28"/>
        </w:rPr>
        <w:t xml:space="preserve"> </w:t>
      </w:r>
      <w:r w:rsidRPr="00C02C14">
        <w:rPr>
          <w:sz w:val="28"/>
          <w:szCs w:val="28"/>
        </w:rPr>
        <w:t>и ее органов проводит проверки соответствия решений и действий по пользованию и распоряжению имуществом Адвокатской палаты утвержденной Конференцией адвокатов смете и назначению имущества.</w:t>
      </w:r>
    </w:p>
    <w:p w14:paraId="79A5566F" w14:textId="77777777" w:rsidR="00CE7F3D" w:rsidRPr="00C02C14" w:rsidRDefault="00CE7F3D" w:rsidP="00C02C14">
      <w:pPr>
        <w:jc w:val="both"/>
        <w:rPr>
          <w:sz w:val="28"/>
          <w:szCs w:val="28"/>
        </w:rPr>
      </w:pPr>
    </w:p>
    <w:p w14:paraId="7BA23EAE" w14:textId="167CD96C" w:rsidR="00C02C14" w:rsidRDefault="00C02C14" w:rsidP="00C02C14">
      <w:pPr>
        <w:jc w:val="both"/>
        <w:rPr>
          <w:sz w:val="28"/>
          <w:szCs w:val="28"/>
        </w:rPr>
      </w:pPr>
      <w:r w:rsidRPr="00C02C14">
        <w:rPr>
          <w:sz w:val="28"/>
          <w:szCs w:val="28"/>
        </w:rPr>
        <w:t xml:space="preserve">4.4.        Предмет и порядок проведения проверки финансово-хозяйственной деятельности Адвокатской палаты </w:t>
      </w:r>
      <w:r>
        <w:rPr>
          <w:sz w:val="28"/>
          <w:szCs w:val="28"/>
        </w:rPr>
        <w:t>Тверской области</w:t>
      </w:r>
      <w:r w:rsidR="00CE7F3D">
        <w:rPr>
          <w:sz w:val="28"/>
          <w:szCs w:val="28"/>
        </w:rPr>
        <w:t xml:space="preserve"> </w:t>
      </w:r>
      <w:r w:rsidRPr="00C02C14">
        <w:rPr>
          <w:sz w:val="28"/>
          <w:szCs w:val="28"/>
        </w:rPr>
        <w:t>и ее органов определяются структурой сметы доходов и расходов за проверяемый период.</w:t>
      </w:r>
    </w:p>
    <w:p w14:paraId="18EBE508" w14:textId="77777777" w:rsidR="00CE7F3D" w:rsidRPr="00C02C14" w:rsidRDefault="00CE7F3D" w:rsidP="00C02C14">
      <w:pPr>
        <w:jc w:val="both"/>
        <w:rPr>
          <w:sz w:val="28"/>
          <w:szCs w:val="28"/>
        </w:rPr>
      </w:pPr>
    </w:p>
    <w:p w14:paraId="1A4B8928" w14:textId="6A625D93" w:rsidR="00C02C14" w:rsidRDefault="00C02C14" w:rsidP="00C02C14">
      <w:pPr>
        <w:jc w:val="both"/>
        <w:rPr>
          <w:sz w:val="28"/>
          <w:szCs w:val="28"/>
        </w:rPr>
      </w:pPr>
      <w:r w:rsidRPr="00C02C14">
        <w:rPr>
          <w:sz w:val="28"/>
          <w:szCs w:val="28"/>
        </w:rPr>
        <w:t xml:space="preserve">4.5.        Ревизионная комиссия не вправе подвергать ревизии (давать оценку, пересматривать, ставить под сомнение) решения Конференции о формировании сметы </w:t>
      </w:r>
      <w:r w:rsidR="00CE7F3D">
        <w:rPr>
          <w:sz w:val="28"/>
          <w:szCs w:val="28"/>
        </w:rPr>
        <w:t>Адвокатской палаты Тверской области</w:t>
      </w:r>
      <w:r w:rsidRPr="00C02C14">
        <w:rPr>
          <w:sz w:val="28"/>
          <w:szCs w:val="28"/>
        </w:rPr>
        <w:t>, в том числе в части видов статей доходов и расходов, их размера и целесообразности.</w:t>
      </w:r>
    </w:p>
    <w:p w14:paraId="17BE4C4C" w14:textId="77777777" w:rsidR="00CE7F3D" w:rsidRPr="00C02C14" w:rsidRDefault="00CE7F3D" w:rsidP="00C02C14">
      <w:pPr>
        <w:jc w:val="both"/>
        <w:rPr>
          <w:sz w:val="28"/>
          <w:szCs w:val="28"/>
        </w:rPr>
      </w:pPr>
    </w:p>
    <w:p w14:paraId="5ED98564" w14:textId="0B45F1AE" w:rsidR="00C02C14" w:rsidRPr="00CE7F3D" w:rsidRDefault="00C02C14" w:rsidP="00CE7F3D">
      <w:pPr>
        <w:pStyle w:val="a6"/>
        <w:numPr>
          <w:ilvl w:val="1"/>
          <w:numId w:val="1"/>
        </w:numPr>
        <w:ind w:left="0" w:firstLine="0"/>
        <w:jc w:val="both"/>
        <w:rPr>
          <w:sz w:val="28"/>
          <w:szCs w:val="28"/>
        </w:rPr>
      </w:pPr>
      <w:r w:rsidRPr="00CE7F3D">
        <w:rPr>
          <w:sz w:val="28"/>
          <w:szCs w:val="28"/>
        </w:rPr>
        <w:t>Работу Ревизионной комиссии организует Председатель Комиссии, избираемый открытым голосованием из числа ее членов на первом, после ее избрания Конференцией, заседании Комиссии. Кандидатуры для избрания Председателя предлагают члены Ревизионной комиссии.</w:t>
      </w:r>
    </w:p>
    <w:p w14:paraId="5D867BBD" w14:textId="77777777" w:rsidR="00CE7F3D" w:rsidRPr="00CE7F3D" w:rsidRDefault="00CE7F3D" w:rsidP="00CE7F3D">
      <w:pPr>
        <w:pStyle w:val="a6"/>
        <w:ind w:left="1560"/>
        <w:jc w:val="both"/>
        <w:rPr>
          <w:sz w:val="28"/>
          <w:szCs w:val="28"/>
        </w:rPr>
      </w:pPr>
    </w:p>
    <w:p w14:paraId="59DF4091" w14:textId="4EADBC48" w:rsidR="00C02C14" w:rsidRDefault="00C02C14" w:rsidP="00C02C14">
      <w:pPr>
        <w:jc w:val="both"/>
        <w:rPr>
          <w:sz w:val="28"/>
          <w:szCs w:val="28"/>
        </w:rPr>
      </w:pPr>
      <w:r w:rsidRPr="00C02C14">
        <w:rPr>
          <w:sz w:val="28"/>
          <w:szCs w:val="28"/>
        </w:rPr>
        <w:t xml:space="preserve">4.7.        Председатель Ревизионной комиссии проводит ее заседания по мере необходимости, организует и обеспечивает текущую работу Комиссии, организует её делопроизводство, обеспечивает надлежащее хранение и сохранность материалов проверок и документов Комиссии, доступ к ним </w:t>
      </w:r>
      <w:r w:rsidRPr="00C02C14">
        <w:rPr>
          <w:sz w:val="28"/>
          <w:szCs w:val="28"/>
        </w:rPr>
        <w:lastRenderedPageBreak/>
        <w:t xml:space="preserve">членов Комиссии; представляет Ревизионную комиссию на Конференции адвокатов Адвокатской палаты </w:t>
      </w:r>
      <w:r>
        <w:rPr>
          <w:sz w:val="28"/>
          <w:szCs w:val="28"/>
        </w:rPr>
        <w:t>Тверской области</w:t>
      </w:r>
      <w:r w:rsidR="00CE7F3D">
        <w:rPr>
          <w:sz w:val="28"/>
          <w:szCs w:val="28"/>
        </w:rPr>
        <w:t xml:space="preserve"> </w:t>
      </w:r>
      <w:r w:rsidRPr="00C02C14">
        <w:rPr>
          <w:sz w:val="28"/>
          <w:szCs w:val="28"/>
        </w:rPr>
        <w:t>и во взаимоотношениях с Советом и Президентом Адвокатской палаты.</w:t>
      </w:r>
    </w:p>
    <w:p w14:paraId="0FEDF6B2" w14:textId="77777777" w:rsidR="00CE7F3D" w:rsidRPr="00C02C14" w:rsidRDefault="00CE7F3D" w:rsidP="00C02C14">
      <w:pPr>
        <w:jc w:val="both"/>
        <w:rPr>
          <w:sz w:val="28"/>
          <w:szCs w:val="28"/>
        </w:rPr>
      </w:pPr>
    </w:p>
    <w:p w14:paraId="64BCE273" w14:textId="2FFFDC2F" w:rsidR="00C02C14" w:rsidRDefault="00C02C14" w:rsidP="00C02C14">
      <w:pPr>
        <w:jc w:val="both"/>
        <w:rPr>
          <w:sz w:val="28"/>
          <w:szCs w:val="28"/>
        </w:rPr>
      </w:pPr>
      <w:r w:rsidRPr="00C02C14">
        <w:rPr>
          <w:sz w:val="28"/>
          <w:szCs w:val="28"/>
        </w:rPr>
        <w:t xml:space="preserve">4.8.        Ревизионная комиссия осуществляет свою деятельность в форме заседаний, подготовки и проведения проверок финансово-хозяйственной деятельности </w:t>
      </w:r>
      <w:r w:rsidR="00CE7F3D">
        <w:rPr>
          <w:sz w:val="28"/>
          <w:szCs w:val="28"/>
        </w:rPr>
        <w:t>Адвокатской палаты Тверской области</w:t>
      </w:r>
      <w:r w:rsidRPr="00C02C14">
        <w:rPr>
          <w:sz w:val="28"/>
          <w:szCs w:val="28"/>
        </w:rPr>
        <w:t>.</w:t>
      </w:r>
    </w:p>
    <w:p w14:paraId="30298B36" w14:textId="77777777" w:rsidR="00CE7F3D" w:rsidRPr="00C02C14" w:rsidRDefault="00CE7F3D" w:rsidP="00C02C14">
      <w:pPr>
        <w:jc w:val="both"/>
        <w:rPr>
          <w:sz w:val="28"/>
          <w:szCs w:val="28"/>
        </w:rPr>
      </w:pPr>
    </w:p>
    <w:p w14:paraId="3D484592" w14:textId="77777777" w:rsidR="00C02C14" w:rsidRDefault="00C02C14" w:rsidP="00C02C14">
      <w:pPr>
        <w:jc w:val="both"/>
        <w:rPr>
          <w:sz w:val="28"/>
          <w:szCs w:val="28"/>
        </w:rPr>
      </w:pPr>
      <w:r w:rsidRPr="00C02C14">
        <w:rPr>
          <w:sz w:val="28"/>
          <w:szCs w:val="28"/>
        </w:rPr>
        <w:t>4.9.        Член Ревизионной комиссии может мотивированно требовать созыва внеочередного заседания Комиссии в случае установления обстоятельств, требующих безотлагательного решения Ревизионной комиссии. Председатель Ревизионной комиссии должен созвать по такому требованию заседание Комиссии не позднее, чем в десятидневный срок.</w:t>
      </w:r>
    </w:p>
    <w:p w14:paraId="416DBB57" w14:textId="77777777" w:rsidR="00CE7F3D" w:rsidRPr="00C02C14" w:rsidRDefault="00CE7F3D" w:rsidP="00C02C14">
      <w:pPr>
        <w:jc w:val="both"/>
        <w:rPr>
          <w:sz w:val="28"/>
          <w:szCs w:val="28"/>
        </w:rPr>
      </w:pPr>
    </w:p>
    <w:p w14:paraId="18A1CC2E" w14:textId="77777777" w:rsidR="00C02C14" w:rsidRPr="00C02C14" w:rsidRDefault="00C02C14" w:rsidP="00C02C14">
      <w:pPr>
        <w:jc w:val="both"/>
        <w:rPr>
          <w:sz w:val="28"/>
          <w:szCs w:val="28"/>
        </w:rPr>
      </w:pPr>
      <w:r w:rsidRPr="00C02C14">
        <w:rPr>
          <w:sz w:val="28"/>
          <w:szCs w:val="28"/>
        </w:rPr>
        <w:t>4.10.    Все заседания Ревизионной комиссии и принятые на них решения оформляются протоколами. Обязанность организовать ведение протокола возлагается на Председателя Ревизионной комиссии. Протокол заседания Ревизионной комиссии должен содержать сведения, определяемые при открытии заседания. В протоколе указывается:</w:t>
      </w:r>
    </w:p>
    <w:p w14:paraId="1222C7E5" w14:textId="77777777" w:rsidR="00C02C14" w:rsidRPr="00C02C14" w:rsidRDefault="00C02C14" w:rsidP="00C02C14">
      <w:pPr>
        <w:jc w:val="both"/>
        <w:rPr>
          <w:sz w:val="28"/>
          <w:szCs w:val="28"/>
        </w:rPr>
      </w:pPr>
      <w:r w:rsidRPr="00C02C14">
        <w:rPr>
          <w:sz w:val="28"/>
          <w:szCs w:val="28"/>
        </w:rPr>
        <w:t>– его порядковый номер;</w:t>
      </w:r>
    </w:p>
    <w:p w14:paraId="5B5B6518" w14:textId="77777777" w:rsidR="00C02C14" w:rsidRPr="00C02C14" w:rsidRDefault="00C02C14" w:rsidP="00C02C14">
      <w:pPr>
        <w:jc w:val="both"/>
        <w:rPr>
          <w:sz w:val="28"/>
          <w:szCs w:val="28"/>
        </w:rPr>
      </w:pPr>
      <w:r w:rsidRPr="00C02C14">
        <w:rPr>
          <w:sz w:val="28"/>
          <w:szCs w:val="28"/>
        </w:rPr>
        <w:t>– место и дата проведения заседания;</w:t>
      </w:r>
    </w:p>
    <w:p w14:paraId="5C423FCE" w14:textId="77777777" w:rsidR="00C02C14" w:rsidRPr="00C02C14" w:rsidRDefault="00C02C14" w:rsidP="00C02C14">
      <w:pPr>
        <w:jc w:val="both"/>
        <w:rPr>
          <w:sz w:val="28"/>
          <w:szCs w:val="28"/>
        </w:rPr>
      </w:pPr>
      <w:r w:rsidRPr="00C02C14">
        <w:rPr>
          <w:sz w:val="28"/>
          <w:szCs w:val="28"/>
        </w:rPr>
        <w:t>– лица, присутствующие на заседании;</w:t>
      </w:r>
    </w:p>
    <w:p w14:paraId="7496A5DD" w14:textId="77777777" w:rsidR="00C02C14" w:rsidRPr="00C02C14" w:rsidRDefault="00C02C14" w:rsidP="00C02C14">
      <w:pPr>
        <w:jc w:val="both"/>
        <w:rPr>
          <w:sz w:val="28"/>
          <w:szCs w:val="28"/>
        </w:rPr>
      </w:pPr>
      <w:r w:rsidRPr="00C02C14">
        <w:rPr>
          <w:sz w:val="28"/>
          <w:szCs w:val="28"/>
        </w:rPr>
        <w:t>– вопросы, рассматриваемые на заседании и итоги голосования по ним;</w:t>
      </w:r>
    </w:p>
    <w:p w14:paraId="5265FBEE" w14:textId="77777777" w:rsidR="00C02C14" w:rsidRDefault="00C02C14" w:rsidP="00C02C14">
      <w:pPr>
        <w:jc w:val="both"/>
        <w:rPr>
          <w:sz w:val="28"/>
          <w:szCs w:val="28"/>
        </w:rPr>
      </w:pPr>
      <w:r w:rsidRPr="00C02C14">
        <w:rPr>
          <w:sz w:val="28"/>
          <w:szCs w:val="28"/>
        </w:rPr>
        <w:t>– принятые решения.</w:t>
      </w:r>
    </w:p>
    <w:p w14:paraId="3CCE5839" w14:textId="77777777" w:rsidR="00CE7F3D" w:rsidRPr="00C02C14" w:rsidRDefault="00CE7F3D" w:rsidP="00C02C14">
      <w:pPr>
        <w:jc w:val="both"/>
        <w:rPr>
          <w:sz w:val="28"/>
          <w:szCs w:val="28"/>
        </w:rPr>
      </w:pPr>
    </w:p>
    <w:p w14:paraId="2D7EC1FD" w14:textId="77777777" w:rsidR="00C02C14" w:rsidRDefault="00C02C14" w:rsidP="00C02C14">
      <w:pPr>
        <w:jc w:val="both"/>
        <w:rPr>
          <w:sz w:val="28"/>
          <w:szCs w:val="28"/>
        </w:rPr>
      </w:pPr>
      <w:r w:rsidRPr="00C02C14">
        <w:rPr>
          <w:sz w:val="28"/>
          <w:szCs w:val="28"/>
        </w:rPr>
        <w:t>4.11.    Протоколы заседаний Ревизионной комиссии подписывает Председатель. Письменные особые мнения членов Ревизионной комиссии прилагаются к протоколу.</w:t>
      </w:r>
    </w:p>
    <w:p w14:paraId="5C163464" w14:textId="77777777" w:rsidR="00CE7F3D" w:rsidRPr="00C02C14" w:rsidRDefault="00CE7F3D" w:rsidP="00C02C14">
      <w:pPr>
        <w:jc w:val="both"/>
        <w:rPr>
          <w:sz w:val="28"/>
          <w:szCs w:val="28"/>
        </w:rPr>
      </w:pPr>
    </w:p>
    <w:p w14:paraId="72E4C94B" w14:textId="5592AD86" w:rsidR="00C02C14" w:rsidRDefault="00C02C14" w:rsidP="00C02C14">
      <w:pPr>
        <w:jc w:val="both"/>
        <w:rPr>
          <w:sz w:val="28"/>
          <w:szCs w:val="28"/>
        </w:rPr>
      </w:pPr>
      <w:r w:rsidRPr="00C02C14">
        <w:rPr>
          <w:sz w:val="28"/>
          <w:szCs w:val="28"/>
        </w:rPr>
        <w:t>4.12.    Протоколы заседаний Ревизионной комиссии подшиваются в книгу протоколов, которая хранится в Адвокатской палате</w:t>
      </w:r>
      <w:r w:rsidR="00CE7F3D">
        <w:rPr>
          <w:sz w:val="28"/>
          <w:szCs w:val="28"/>
        </w:rPr>
        <w:t xml:space="preserve"> Тверской области</w:t>
      </w:r>
      <w:r w:rsidRPr="00C02C14">
        <w:rPr>
          <w:sz w:val="28"/>
          <w:szCs w:val="28"/>
        </w:rPr>
        <w:t>.</w:t>
      </w:r>
    </w:p>
    <w:p w14:paraId="16F170D3" w14:textId="77777777" w:rsidR="00CE7F3D" w:rsidRPr="00C02C14" w:rsidRDefault="00CE7F3D" w:rsidP="00C02C14">
      <w:pPr>
        <w:jc w:val="both"/>
        <w:rPr>
          <w:sz w:val="28"/>
          <w:szCs w:val="28"/>
        </w:rPr>
      </w:pPr>
    </w:p>
    <w:p w14:paraId="4E0B3FE6" w14:textId="673E215C" w:rsidR="00C02C14" w:rsidRDefault="00C02C14" w:rsidP="00C02C14">
      <w:pPr>
        <w:jc w:val="both"/>
        <w:rPr>
          <w:sz w:val="28"/>
          <w:szCs w:val="28"/>
        </w:rPr>
      </w:pPr>
      <w:r w:rsidRPr="00C02C14">
        <w:rPr>
          <w:sz w:val="28"/>
          <w:szCs w:val="28"/>
        </w:rPr>
        <w:t xml:space="preserve">4.13.    Президент Адвокатской палаты </w:t>
      </w:r>
      <w:r>
        <w:rPr>
          <w:sz w:val="28"/>
          <w:szCs w:val="28"/>
        </w:rPr>
        <w:t>Тверской области</w:t>
      </w:r>
      <w:r w:rsidR="00CE7F3D">
        <w:rPr>
          <w:sz w:val="28"/>
          <w:szCs w:val="28"/>
        </w:rPr>
        <w:t xml:space="preserve"> </w:t>
      </w:r>
      <w:r w:rsidRPr="00C02C14">
        <w:rPr>
          <w:sz w:val="28"/>
          <w:szCs w:val="28"/>
        </w:rPr>
        <w:t>или уполномоченное им лицо осуществляет организационно-техническое обеспечение деятельности Ревизионной комиссии.</w:t>
      </w:r>
    </w:p>
    <w:p w14:paraId="6597CF9E" w14:textId="77777777" w:rsidR="00CE7F3D" w:rsidRPr="00C02C14" w:rsidRDefault="00CE7F3D" w:rsidP="00C02C14">
      <w:pPr>
        <w:jc w:val="both"/>
        <w:rPr>
          <w:sz w:val="28"/>
          <w:szCs w:val="28"/>
        </w:rPr>
      </w:pPr>
    </w:p>
    <w:p w14:paraId="209F4BEC" w14:textId="7717C51E" w:rsidR="00C02C14" w:rsidRDefault="00C02C14" w:rsidP="00C02C14">
      <w:pPr>
        <w:jc w:val="both"/>
        <w:rPr>
          <w:sz w:val="28"/>
          <w:szCs w:val="28"/>
        </w:rPr>
      </w:pPr>
      <w:r w:rsidRPr="00C02C14">
        <w:rPr>
          <w:sz w:val="28"/>
          <w:szCs w:val="28"/>
        </w:rPr>
        <w:t xml:space="preserve">4.14.    Необходимые для осуществления полномочий Ревизионной комиссии по предмету ее деятельности сведения и документы предоставляются Президентом Адвокатской палаты </w:t>
      </w:r>
      <w:r>
        <w:rPr>
          <w:sz w:val="28"/>
          <w:szCs w:val="28"/>
        </w:rPr>
        <w:t>Тверской области</w:t>
      </w:r>
      <w:r w:rsidR="00CE7F3D">
        <w:rPr>
          <w:sz w:val="28"/>
          <w:szCs w:val="28"/>
        </w:rPr>
        <w:t xml:space="preserve"> </w:t>
      </w:r>
      <w:r w:rsidRPr="00C02C14">
        <w:rPr>
          <w:sz w:val="28"/>
          <w:szCs w:val="28"/>
        </w:rPr>
        <w:t>или уполномоченным им лицом на основании письменного запроса Председателя Комиссии по описи в виде подлинных документов или их заверенных копий на бумажных носителях.</w:t>
      </w:r>
    </w:p>
    <w:p w14:paraId="30B3966E" w14:textId="77777777" w:rsidR="00CE7F3D" w:rsidRPr="00C02C14" w:rsidRDefault="00CE7F3D" w:rsidP="00C02C14">
      <w:pPr>
        <w:jc w:val="both"/>
        <w:rPr>
          <w:sz w:val="28"/>
          <w:szCs w:val="28"/>
        </w:rPr>
      </w:pPr>
    </w:p>
    <w:p w14:paraId="1A306FC2" w14:textId="1D0D6424" w:rsidR="00C02C14" w:rsidRDefault="00C02C14" w:rsidP="00C02C14">
      <w:pPr>
        <w:jc w:val="both"/>
        <w:rPr>
          <w:sz w:val="28"/>
          <w:szCs w:val="28"/>
        </w:rPr>
      </w:pPr>
      <w:r w:rsidRPr="00C02C14">
        <w:rPr>
          <w:sz w:val="28"/>
          <w:szCs w:val="28"/>
        </w:rPr>
        <w:t xml:space="preserve">4.15.    Члены Ревизионной комиссии работают с полученными для проверки документами исключительно в предоставленном им для этого служебном </w:t>
      </w:r>
      <w:r w:rsidRPr="00C02C14">
        <w:rPr>
          <w:sz w:val="28"/>
          <w:szCs w:val="28"/>
        </w:rPr>
        <w:lastRenderedPageBreak/>
        <w:t xml:space="preserve">помещении </w:t>
      </w:r>
      <w:r w:rsidR="00CE7F3D">
        <w:rPr>
          <w:sz w:val="28"/>
          <w:szCs w:val="28"/>
        </w:rPr>
        <w:t>Адвокатской палаты Тверской области</w:t>
      </w:r>
      <w:r w:rsidRPr="00C02C14">
        <w:rPr>
          <w:sz w:val="28"/>
          <w:szCs w:val="28"/>
        </w:rPr>
        <w:t>, при этом обеспечивают режим их полной сохранности и конфиденциальности.</w:t>
      </w:r>
    </w:p>
    <w:p w14:paraId="0BEB3440" w14:textId="77777777" w:rsidR="00CE7F3D" w:rsidRPr="00C02C14" w:rsidRDefault="00CE7F3D" w:rsidP="00C02C14">
      <w:pPr>
        <w:jc w:val="both"/>
        <w:rPr>
          <w:sz w:val="28"/>
          <w:szCs w:val="28"/>
        </w:rPr>
      </w:pPr>
    </w:p>
    <w:p w14:paraId="4F3C22D8" w14:textId="65F20F20" w:rsidR="00C02C14" w:rsidRDefault="00C02C14" w:rsidP="00C02C14">
      <w:pPr>
        <w:jc w:val="both"/>
        <w:rPr>
          <w:sz w:val="28"/>
          <w:szCs w:val="28"/>
        </w:rPr>
      </w:pPr>
      <w:r w:rsidRPr="00C02C14">
        <w:rPr>
          <w:sz w:val="28"/>
          <w:szCs w:val="28"/>
        </w:rPr>
        <w:t xml:space="preserve">4.16.    Полученные Ревизионной комиссией для проверки документы возвращаются по описи за подписью председателя Ревизионной комиссии Президенту Адвокатской палаты </w:t>
      </w:r>
      <w:r>
        <w:rPr>
          <w:sz w:val="28"/>
          <w:szCs w:val="28"/>
        </w:rPr>
        <w:t>Тверской области</w:t>
      </w:r>
      <w:r w:rsidR="00CE7F3D">
        <w:rPr>
          <w:sz w:val="28"/>
          <w:szCs w:val="28"/>
        </w:rPr>
        <w:t xml:space="preserve"> </w:t>
      </w:r>
      <w:r w:rsidRPr="00C02C14">
        <w:rPr>
          <w:sz w:val="28"/>
          <w:szCs w:val="28"/>
        </w:rPr>
        <w:t>или уполномоченному им лицу.</w:t>
      </w:r>
    </w:p>
    <w:p w14:paraId="1194C17B" w14:textId="77777777" w:rsidR="00CE7F3D" w:rsidRPr="00C02C14" w:rsidRDefault="00CE7F3D" w:rsidP="00C02C14">
      <w:pPr>
        <w:jc w:val="both"/>
        <w:rPr>
          <w:sz w:val="28"/>
          <w:szCs w:val="28"/>
        </w:rPr>
      </w:pPr>
    </w:p>
    <w:p w14:paraId="5111893E" w14:textId="77777777" w:rsidR="00C02C14" w:rsidRDefault="00C02C14" w:rsidP="00C02C14">
      <w:pPr>
        <w:jc w:val="both"/>
        <w:rPr>
          <w:sz w:val="28"/>
          <w:szCs w:val="28"/>
        </w:rPr>
      </w:pPr>
      <w:r w:rsidRPr="00C02C14">
        <w:rPr>
          <w:sz w:val="28"/>
          <w:szCs w:val="28"/>
        </w:rPr>
        <w:t>4.17.    Члены Ревизионной комиссии несут персональную ответственность за полную сохранность документов и неразглашение любых полученных в ходе проверки сведений.</w:t>
      </w:r>
    </w:p>
    <w:p w14:paraId="3748F071" w14:textId="77777777" w:rsidR="00CE7F3D" w:rsidRPr="00C02C14" w:rsidRDefault="00CE7F3D" w:rsidP="00C02C14">
      <w:pPr>
        <w:jc w:val="both"/>
        <w:rPr>
          <w:sz w:val="28"/>
          <w:szCs w:val="28"/>
        </w:rPr>
      </w:pPr>
    </w:p>
    <w:p w14:paraId="28CAE205" w14:textId="716DD4CB" w:rsidR="00C02C14" w:rsidRDefault="00C02C14" w:rsidP="00C02C14">
      <w:pPr>
        <w:jc w:val="both"/>
        <w:rPr>
          <w:sz w:val="28"/>
          <w:szCs w:val="28"/>
        </w:rPr>
      </w:pPr>
      <w:r w:rsidRPr="00C02C14">
        <w:rPr>
          <w:sz w:val="28"/>
          <w:szCs w:val="28"/>
        </w:rPr>
        <w:t xml:space="preserve">4.18.    Председатель Ревизионной комиссии распределяет между членами Комиссии работу по проведению проверки отдельных направлений финансово-хозяйственной деятельности </w:t>
      </w:r>
      <w:r w:rsidR="00CE7F3D">
        <w:rPr>
          <w:sz w:val="28"/>
          <w:szCs w:val="28"/>
        </w:rPr>
        <w:t>Адвокатской палаты Тверской области</w:t>
      </w:r>
      <w:r w:rsidRPr="00C02C14">
        <w:rPr>
          <w:sz w:val="28"/>
          <w:szCs w:val="28"/>
        </w:rPr>
        <w:t>. Результаты проверки по каждому направлению обсуждаются и утверждаются на заседании Комиссии в установленном настоящим Регламентом порядке.</w:t>
      </w:r>
    </w:p>
    <w:p w14:paraId="31281FE2" w14:textId="77777777" w:rsidR="00CE7F3D" w:rsidRPr="00C02C14" w:rsidRDefault="00CE7F3D" w:rsidP="00C02C14">
      <w:pPr>
        <w:jc w:val="both"/>
        <w:rPr>
          <w:sz w:val="28"/>
          <w:szCs w:val="28"/>
        </w:rPr>
      </w:pPr>
    </w:p>
    <w:p w14:paraId="0A4DB322" w14:textId="1D7B55FC" w:rsidR="00C02C14" w:rsidRDefault="00C02C14" w:rsidP="00C02C14">
      <w:pPr>
        <w:jc w:val="both"/>
        <w:rPr>
          <w:sz w:val="28"/>
          <w:szCs w:val="28"/>
        </w:rPr>
      </w:pPr>
      <w:r w:rsidRPr="00C02C14">
        <w:rPr>
          <w:sz w:val="28"/>
          <w:szCs w:val="28"/>
        </w:rPr>
        <w:t xml:space="preserve">4.19.    Ревизионная комиссия имеет право получить необходимые пояснения по вопросам, отнесённым к её компетенции, от Президента </w:t>
      </w:r>
      <w:r w:rsidR="00CE7F3D">
        <w:rPr>
          <w:sz w:val="28"/>
          <w:szCs w:val="28"/>
        </w:rPr>
        <w:t>Адвокатской палаты Тверской области</w:t>
      </w:r>
      <w:r w:rsidRPr="00C02C14">
        <w:rPr>
          <w:sz w:val="28"/>
          <w:szCs w:val="28"/>
        </w:rPr>
        <w:t xml:space="preserve">, членов Совета, а также, по поручению Президента – от работников </w:t>
      </w:r>
      <w:r w:rsidR="00CE7F3D">
        <w:rPr>
          <w:sz w:val="28"/>
          <w:szCs w:val="28"/>
        </w:rPr>
        <w:t>Адвокатской палаты Тверской области</w:t>
      </w:r>
      <w:r w:rsidRPr="00C02C14">
        <w:rPr>
          <w:sz w:val="28"/>
          <w:szCs w:val="28"/>
        </w:rPr>
        <w:t>.</w:t>
      </w:r>
    </w:p>
    <w:p w14:paraId="15FC2C99" w14:textId="77777777" w:rsidR="00CE7F3D" w:rsidRPr="00C02C14" w:rsidRDefault="00CE7F3D" w:rsidP="00C02C14">
      <w:pPr>
        <w:jc w:val="both"/>
        <w:rPr>
          <w:sz w:val="28"/>
          <w:szCs w:val="28"/>
        </w:rPr>
      </w:pPr>
    </w:p>
    <w:p w14:paraId="61DDE69B" w14:textId="414FC6B8" w:rsidR="00C02C14" w:rsidRPr="00CE7F3D" w:rsidRDefault="00C02C14" w:rsidP="00CE7F3D">
      <w:pPr>
        <w:pStyle w:val="a6"/>
        <w:numPr>
          <w:ilvl w:val="0"/>
          <w:numId w:val="1"/>
        </w:numPr>
        <w:jc w:val="both"/>
        <w:rPr>
          <w:b/>
          <w:bCs/>
          <w:sz w:val="28"/>
          <w:szCs w:val="28"/>
        </w:rPr>
      </w:pPr>
      <w:r w:rsidRPr="00CE7F3D">
        <w:rPr>
          <w:b/>
          <w:bCs/>
          <w:sz w:val="28"/>
          <w:szCs w:val="28"/>
        </w:rPr>
        <w:t xml:space="preserve">Отчет о результатах проверки финансово-хозяйственной деятельности </w:t>
      </w:r>
      <w:r w:rsidR="00CE7F3D" w:rsidRPr="00CE7F3D">
        <w:rPr>
          <w:b/>
          <w:bCs/>
          <w:sz w:val="28"/>
          <w:szCs w:val="28"/>
        </w:rPr>
        <w:t>Адвокатской палаты Тверской области</w:t>
      </w:r>
    </w:p>
    <w:p w14:paraId="063884EA" w14:textId="77777777" w:rsidR="00CE7F3D" w:rsidRPr="00CE7F3D" w:rsidRDefault="00CE7F3D" w:rsidP="00CE7F3D">
      <w:pPr>
        <w:pStyle w:val="a6"/>
        <w:ind w:left="850"/>
        <w:jc w:val="both"/>
        <w:rPr>
          <w:b/>
          <w:bCs/>
          <w:sz w:val="28"/>
          <w:szCs w:val="28"/>
        </w:rPr>
      </w:pPr>
    </w:p>
    <w:p w14:paraId="18E4BE8C" w14:textId="123B28F4" w:rsidR="00C02C14" w:rsidRDefault="00C02C14" w:rsidP="00C02C14">
      <w:pPr>
        <w:jc w:val="both"/>
        <w:rPr>
          <w:sz w:val="28"/>
          <w:szCs w:val="28"/>
        </w:rPr>
      </w:pPr>
      <w:r w:rsidRPr="00C02C14">
        <w:rPr>
          <w:sz w:val="28"/>
          <w:szCs w:val="28"/>
        </w:rPr>
        <w:t xml:space="preserve">5.1.        Результаты проверки финансово-хозяйственной деятельности Адвокатской палаты </w:t>
      </w:r>
      <w:r>
        <w:rPr>
          <w:sz w:val="28"/>
          <w:szCs w:val="28"/>
        </w:rPr>
        <w:t>Тверской области</w:t>
      </w:r>
      <w:r w:rsidR="00CE7F3D">
        <w:rPr>
          <w:sz w:val="28"/>
          <w:szCs w:val="28"/>
        </w:rPr>
        <w:t xml:space="preserve"> </w:t>
      </w:r>
      <w:r w:rsidRPr="00C02C14">
        <w:rPr>
          <w:sz w:val="28"/>
          <w:szCs w:val="28"/>
        </w:rPr>
        <w:t>оформляются в виде отчета Ревизионной комиссии о результатах проверки.</w:t>
      </w:r>
    </w:p>
    <w:p w14:paraId="36C5D74E" w14:textId="77777777" w:rsidR="00CE7F3D" w:rsidRPr="00C02C14" w:rsidRDefault="00CE7F3D" w:rsidP="00C02C14">
      <w:pPr>
        <w:jc w:val="both"/>
        <w:rPr>
          <w:sz w:val="28"/>
          <w:szCs w:val="28"/>
        </w:rPr>
      </w:pPr>
    </w:p>
    <w:p w14:paraId="1A6ECC77" w14:textId="029EC274" w:rsidR="00C02C14" w:rsidRPr="00C02C14" w:rsidRDefault="00C02C14" w:rsidP="00C02C14">
      <w:pPr>
        <w:jc w:val="both"/>
        <w:rPr>
          <w:sz w:val="28"/>
          <w:szCs w:val="28"/>
        </w:rPr>
      </w:pPr>
      <w:r w:rsidRPr="00C02C14">
        <w:rPr>
          <w:sz w:val="28"/>
          <w:szCs w:val="28"/>
        </w:rPr>
        <w:t xml:space="preserve">5.2.        Отраженный в отчете Ревизионной комиссии период финансово-хозяйственной деятельности Адвокатской палаты </w:t>
      </w:r>
      <w:r>
        <w:rPr>
          <w:sz w:val="28"/>
          <w:szCs w:val="28"/>
        </w:rPr>
        <w:t>Тверской области</w:t>
      </w:r>
      <w:r w:rsidR="00CE7F3D">
        <w:rPr>
          <w:sz w:val="28"/>
          <w:szCs w:val="28"/>
        </w:rPr>
        <w:t xml:space="preserve"> </w:t>
      </w:r>
      <w:r w:rsidRPr="00C02C14">
        <w:rPr>
          <w:sz w:val="28"/>
          <w:szCs w:val="28"/>
        </w:rPr>
        <w:t xml:space="preserve">должен соответствовать отчетному периоду Совета об исполнении сметы доходов и расходов </w:t>
      </w:r>
      <w:r w:rsidR="00CE7F3D">
        <w:rPr>
          <w:sz w:val="28"/>
          <w:szCs w:val="28"/>
        </w:rPr>
        <w:t>Адвокатской палаты Тверской области</w:t>
      </w:r>
      <w:r w:rsidRPr="00C02C14">
        <w:rPr>
          <w:sz w:val="28"/>
          <w:szCs w:val="28"/>
        </w:rPr>
        <w:t>.</w:t>
      </w:r>
    </w:p>
    <w:p w14:paraId="27A6AF46" w14:textId="77777777" w:rsidR="00C02C14" w:rsidRPr="00C02C14" w:rsidRDefault="00C02C14" w:rsidP="00C02C14">
      <w:pPr>
        <w:jc w:val="both"/>
        <w:rPr>
          <w:sz w:val="28"/>
          <w:szCs w:val="28"/>
        </w:rPr>
      </w:pPr>
      <w:r w:rsidRPr="00C02C14">
        <w:rPr>
          <w:sz w:val="28"/>
          <w:szCs w:val="28"/>
        </w:rPr>
        <w:t>5.3.        Отчет Ревизионной комиссии должен соответствовать структуре проведенной проверки (структуре утвержденной Конференцией сметы) и отражать сведения о:</w:t>
      </w:r>
    </w:p>
    <w:p w14:paraId="409ED331" w14:textId="77777777" w:rsidR="00C02C14" w:rsidRPr="00C02C14" w:rsidRDefault="00C02C14" w:rsidP="00C02C14">
      <w:pPr>
        <w:jc w:val="both"/>
        <w:rPr>
          <w:sz w:val="28"/>
          <w:szCs w:val="28"/>
        </w:rPr>
      </w:pPr>
      <w:r w:rsidRPr="00C02C14">
        <w:rPr>
          <w:sz w:val="28"/>
          <w:szCs w:val="28"/>
        </w:rPr>
        <w:t>– плановых показателях по каждой строке сметы;</w:t>
      </w:r>
    </w:p>
    <w:p w14:paraId="2818D293" w14:textId="77777777" w:rsidR="00C02C14" w:rsidRPr="00C02C14" w:rsidRDefault="00C02C14" w:rsidP="00C02C14">
      <w:pPr>
        <w:jc w:val="both"/>
        <w:rPr>
          <w:sz w:val="28"/>
          <w:szCs w:val="28"/>
        </w:rPr>
      </w:pPr>
      <w:r w:rsidRPr="00C02C14">
        <w:rPr>
          <w:sz w:val="28"/>
          <w:szCs w:val="28"/>
        </w:rPr>
        <w:t>– фактическом исполнении по каждой строке сметы;</w:t>
      </w:r>
    </w:p>
    <w:p w14:paraId="5B5307B9" w14:textId="77777777" w:rsidR="00C02C14" w:rsidRPr="00C02C14" w:rsidRDefault="00C02C14" w:rsidP="00C02C14">
      <w:pPr>
        <w:jc w:val="both"/>
        <w:rPr>
          <w:sz w:val="28"/>
          <w:szCs w:val="28"/>
        </w:rPr>
      </w:pPr>
      <w:r w:rsidRPr="00C02C14">
        <w:rPr>
          <w:sz w:val="28"/>
          <w:szCs w:val="28"/>
        </w:rPr>
        <w:t>– размере неисполнения или перерасхода по строкам сметы;</w:t>
      </w:r>
    </w:p>
    <w:p w14:paraId="1B5C3880" w14:textId="77777777" w:rsidR="00C02C14" w:rsidRPr="00C02C14" w:rsidRDefault="00C02C14" w:rsidP="00C02C14">
      <w:pPr>
        <w:jc w:val="both"/>
        <w:rPr>
          <w:sz w:val="28"/>
          <w:szCs w:val="28"/>
        </w:rPr>
      </w:pPr>
      <w:r w:rsidRPr="00C02C14">
        <w:rPr>
          <w:sz w:val="28"/>
          <w:szCs w:val="28"/>
        </w:rPr>
        <w:t>– пояснении полномочных лиц о причинах неисполнения или перерасхода по строкам сметы (при наличии);</w:t>
      </w:r>
    </w:p>
    <w:p w14:paraId="3BF03661" w14:textId="77777777" w:rsidR="00C02C14" w:rsidRPr="00C02C14" w:rsidRDefault="00C02C14" w:rsidP="00C02C14">
      <w:pPr>
        <w:jc w:val="both"/>
        <w:rPr>
          <w:sz w:val="28"/>
          <w:szCs w:val="28"/>
        </w:rPr>
      </w:pPr>
      <w:r w:rsidRPr="00C02C14">
        <w:rPr>
          <w:sz w:val="28"/>
          <w:szCs w:val="28"/>
        </w:rPr>
        <w:t>– направлении неиспользованных средств на иные строки сметы;</w:t>
      </w:r>
    </w:p>
    <w:p w14:paraId="096303B4" w14:textId="77777777" w:rsidR="00C02C14" w:rsidRPr="00C02C14" w:rsidRDefault="00C02C14" w:rsidP="00C02C14">
      <w:pPr>
        <w:jc w:val="both"/>
        <w:rPr>
          <w:sz w:val="28"/>
          <w:szCs w:val="28"/>
        </w:rPr>
      </w:pPr>
      <w:r w:rsidRPr="00C02C14">
        <w:rPr>
          <w:sz w:val="28"/>
          <w:szCs w:val="28"/>
        </w:rPr>
        <w:t>– нецелевом (вне утвержденных сметой направлений) расходовании средств и пояснения полномочных лиц о причинах нецелевого расходования;</w:t>
      </w:r>
    </w:p>
    <w:p w14:paraId="3691C969" w14:textId="77777777" w:rsidR="00C02C14" w:rsidRPr="00C02C14" w:rsidRDefault="00C02C14" w:rsidP="00C02C14">
      <w:pPr>
        <w:jc w:val="both"/>
        <w:rPr>
          <w:sz w:val="28"/>
          <w:szCs w:val="28"/>
        </w:rPr>
      </w:pPr>
      <w:r w:rsidRPr="00C02C14">
        <w:rPr>
          <w:sz w:val="28"/>
          <w:szCs w:val="28"/>
        </w:rPr>
        <w:lastRenderedPageBreak/>
        <w:t>– проверке своевременности и полноты сдачи бухгалтерской и налоговой отчетности;</w:t>
      </w:r>
    </w:p>
    <w:p w14:paraId="11E8A3C1" w14:textId="77777777" w:rsidR="00C02C14" w:rsidRDefault="00C02C14" w:rsidP="00C02C14">
      <w:pPr>
        <w:jc w:val="both"/>
        <w:rPr>
          <w:sz w:val="28"/>
          <w:szCs w:val="28"/>
        </w:rPr>
      </w:pPr>
      <w:r w:rsidRPr="00C02C14">
        <w:rPr>
          <w:sz w:val="28"/>
          <w:szCs w:val="28"/>
        </w:rPr>
        <w:t>– наличии штрафов, пеней, иных санкций за допущенные нарушения бухгалтерского учета и отчетности, налоговой, финансовой, банковской дисциплины, трудового законодательства, договорных обязательств и прочее.</w:t>
      </w:r>
    </w:p>
    <w:p w14:paraId="10E0E8A7" w14:textId="77777777" w:rsidR="00CE7F3D" w:rsidRPr="00C02C14" w:rsidRDefault="00CE7F3D" w:rsidP="00C02C14">
      <w:pPr>
        <w:jc w:val="both"/>
        <w:rPr>
          <w:sz w:val="28"/>
          <w:szCs w:val="28"/>
        </w:rPr>
      </w:pPr>
    </w:p>
    <w:p w14:paraId="24DED817" w14:textId="1F969D41" w:rsidR="00C02C14" w:rsidRDefault="00C02C14" w:rsidP="00C02C14">
      <w:pPr>
        <w:jc w:val="both"/>
        <w:rPr>
          <w:sz w:val="28"/>
          <w:szCs w:val="28"/>
        </w:rPr>
      </w:pPr>
      <w:r w:rsidRPr="00C02C14">
        <w:rPr>
          <w:sz w:val="28"/>
          <w:szCs w:val="28"/>
        </w:rPr>
        <w:t xml:space="preserve">5.4.        Отчет о результатах проверки финансово-хозяйственной деятельности Адвокатской палаты </w:t>
      </w:r>
      <w:r>
        <w:rPr>
          <w:sz w:val="28"/>
          <w:szCs w:val="28"/>
        </w:rPr>
        <w:t>Тверской области</w:t>
      </w:r>
      <w:r w:rsidR="00CE7F3D">
        <w:rPr>
          <w:sz w:val="28"/>
          <w:szCs w:val="28"/>
        </w:rPr>
        <w:t xml:space="preserve"> </w:t>
      </w:r>
      <w:r w:rsidRPr="00C02C14">
        <w:rPr>
          <w:sz w:val="28"/>
          <w:szCs w:val="28"/>
        </w:rPr>
        <w:t>подписывают члены Ревизионной комиссии, принимавшие участие в проверке. Все члены Ревизионной комиссии, участвовавшие в проверке и подготовке отчета, обязаны подписать отчет. При несогласии с выводами отчета в целом или с отдельными его положениями член Ревизионной комиссии вправе в письменной форме выразить особое мнение, которое прилагается к отчету в качестве его неотъемлемой части.</w:t>
      </w:r>
    </w:p>
    <w:p w14:paraId="77212183" w14:textId="77777777" w:rsidR="00CE7F3D" w:rsidRPr="00C02C14" w:rsidRDefault="00CE7F3D" w:rsidP="00C02C14">
      <w:pPr>
        <w:jc w:val="both"/>
        <w:rPr>
          <w:sz w:val="28"/>
          <w:szCs w:val="28"/>
        </w:rPr>
      </w:pPr>
    </w:p>
    <w:p w14:paraId="1414ADF2" w14:textId="701B9A88" w:rsidR="00C02C14" w:rsidRDefault="00C02C14" w:rsidP="00C02C14">
      <w:pPr>
        <w:jc w:val="both"/>
        <w:rPr>
          <w:sz w:val="28"/>
          <w:szCs w:val="28"/>
        </w:rPr>
      </w:pPr>
      <w:r w:rsidRPr="00C02C14">
        <w:rPr>
          <w:sz w:val="28"/>
          <w:szCs w:val="28"/>
        </w:rPr>
        <w:t xml:space="preserve">5.5.        Ревизионная комиссия, не подменяя в своей деятельности государственные контрольные, надзорные и фискальные органы, имеет право отразить в своем отчете выявленные в ходе проверки финансово-хозяйственной деятельности Адвокатской палаты </w:t>
      </w:r>
      <w:r>
        <w:rPr>
          <w:sz w:val="28"/>
          <w:szCs w:val="28"/>
        </w:rPr>
        <w:t>Тверской области</w:t>
      </w:r>
      <w:r w:rsidR="00CE7F3D">
        <w:rPr>
          <w:sz w:val="28"/>
          <w:szCs w:val="28"/>
        </w:rPr>
        <w:t xml:space="preserve"> </w:t>
      </w:r>
      <w:r w:rsidRPr="00C02C14">
        <w:rPr>
          <w:sz w:val="28"/>
          <w:szCs w:val="28"/>
        </w:rPr>
        <w:t>факты нарушения правил бухгалтерского учета, отчетности, своевременности и полноты уплаты налогов, правил ведения банковских операций, иных нарушений действующего законодательства.</w:t>
      </w:r>
    </w:p>
    <w:p w14:paraId="6B93802F" w14:textId="77777777" w:rsidR="00CE7F3D" w:rsidRPr="00C02C14" w:rsidRDefault="00CE7F3D" w:rsidP="00C02C14">
      <w:pPr>
        <w:jc w:val="both"/>
        <w:rPr>
          <w:sz w:val="28"/>
          <w:szCs w:val="28"/>
        </w:rPr>
      </w:pPr>
    </w:p>
    <w:p w14:paraId="7861CA3E" w14:textId="3F936765" w:rsidR="00C02C14" w:rsidRPr="00CE7F3D" w:rsidRDefault="00C02C14" w:rsidP="00CE7F3D">
      <w:pPr>
        <w:pStyle w:val="a6"/>
        <w:numPr>
          <w:ilvl w:val="1"/>
          <w:numId w:val="1"/>
        </w:numPr>
        <w:ind w:left="0" w:firstLine="0"/>
        <w:jc w:val="both"/>
        <w:rPr>
          <w:sz w:val="28"/>
          <w:szCs w:val="28"/>
        </w:rPr>
      </w:pPr>
      <w:r w:rsidRPr="00CE7F3D">
        <w:rPr>
          <w:sz w:val="28"/>
          <w:szCs w:val="28"/>
        </w:rPr>
        <w:t>Ревизионная комиссия имеет право дать в своем отчете оценку достоверности сведений, представленных в отчете Совета Адвокатской палаты Тверской области</w:t>
      </w:r>
      <w:r w:rsidR="00CE7F3D" w:rsidRPr="00CE7F3D">
        <w:rPr>
          <w:sz w:val="28"/>
          <w:szCs w:val="28"/>
        </w:rPr>
        <w:t xml:space="preserve"> </w:t>
      </w:r>
      <w:r w:rsidRPr="00CE7F3D">
        <w:rPr>
          <w:sz w:val="28"/>
          <w:szCs w:val="28"/>
        </w:rPr>
        <w:t xml:space="preserve">об исполнении сметы доходов и расходов, фактическим обстоятельствам, выявленным в ходе проверки финансово-хозяйственной деятельности </w:t>
      </w:r>
      <w:r w:rsidR="00CE7F3D" w:rsidRPr="00CE7F3D">
        <w:rPr>
          <w:sz w:val="28"/>
          <w:szCs w:val="28"/>
        </w:rPr>
        <w:t>Адвокатской палаты Тверской области</w:t>
      </w:r>
      <w:r w:rsidRPr="00CE7F3D">
        <w:rPr>
          <w:sz w:val="28"/>
          <w:szCs w:val="28"/>
        </w:rPr>
        <w:t>.</w:t>
      </w:r>
    </w:p>
    <w:p w14:paraId="434EC2C9" w14:textId="77777777" w:rsidR="00CE7F3D" w:rsidRPr="00CE7F3D" w:rsidRDefault="00CE7F3D" w:rsidP="00CE7F3D">
      <w:pPr>
        <w:pStyle w:val="a6"/>
        <w:ind w:left="0"/>
        <w:jc w:val="both"/>
        <w:rPr>
          <w:sz w:val="28"/>
          <w:szCs w:val="28"/>
        </w:rPr>
      </w:pPr>
    </w:p>
    <w:p w14:paraId="5A98A89A" w14:textId="7DCCD992" w:rsidR="00C02C14" w:rsidRPr="00CE7F3D" w:rsidRDefault="00C02C14" w:rsidP="00CE7F3D">
      <w:pPr>
        <w:pStyle w:val="a6"/>
        <w:numPr>
          <w:ilvl w:val="1"/>
          <w:numId w:val="1"/>
        </w:numPr>
        <w:ind w:left="0" w:firstLine="0"/>
        <w:jc w:val="both"/>
        <w:rPr>
          <w:sz w:val="28"/>
          <w:szCs w:val="28"/>
        </w:rPr>
      </w:pPr>
      <w:r w:rsidRPr="00CE7F3D">
        <w:rPr>
          <w:sz w:val="28"/>
          <w:szCs w:val="28"/>
        </w:rPr>
        <w:t>Отчет Ревизионной комиссии о результатах проверки финансово-хозяйственной деятельности Адвокатской палаты Тверской области</w:t>
      </w:r>
      <w:r w:rsidR="00CE7F3D" w:rsidRPr="00CE7F3D">
        <w:rPr>
          <w:sz w:val="28"/>
          <w:szCs w:val="28"/>
        </w:rPr>
        <w:t xml:space="preserve"> </w:t>
      </w:r>
      <w:r w:rsidRPr="00CE7F3D">
        <w:rPr>
          <w:sz w:val="28"/>
          <w:szCs w:val="28"/>
        </w:rPr>
        <w:t>направляется в Совет Адвокатской палаты Тверской области</w:t>
      </w:r>
      <w:r w:rsidR="00CE7F3D" w:rsidRPr="00CE7F3D">
        <w:rPr>
          <w:sz w:val="28"/>
          <w:szCs w:val="28"/>
        </w:rPr>
        <w:t xml:space="preserve"> </w:t>
      </w:r>
      <w:r w:rsidRPr="00CE7F3D">
        <w:rPr>
          <w:sz w:val="28"/>
          <w:szCs w:val="28"/>
        </w:rPr>
        <w:t xml:space="preserve">в срок не позднее пятнадцати рабочих дней до даты проведения Конференции адвокатов </w:t>
      </w:r>
      <w:r w:rsidR="00CE7F3D" w:rsidRPr="00CE7F3D">
        <w:rPr>
          <w:sz w:val="28"/>
          <w:szCs w:val="28"/>
        </w:rPr>
        <w:t>Адвокатской палаты Тверской области</w:t>
      </w:r>
      <w:r w:rsidRPr="00CE7F3D">
        <w:rPr>
          <w:sz w:val="28"/>
          <w:szCs w:val="28"/>
        </w:rPr>
        <w:t>. Совет Адвокатской палаты Тверской области</w:t>
      </w:r>
      <w:r w:rsidR="00CE7F3D" w:rsidRPr="00CE7F3D">
        <w:rPr>
          <w:sz w:val="28"/>
          <w:szCs w:val="28"/>
        </w:rPr>
        <w:t xml:space="preserve"> </w:t>
      </w:r>
      <w:r w:rsidRPr="00CE7F3D">
        <w:rPr>
          <w:sz w:val="28"/>
          <w:szCs w:val="28"/>
        </w:rPr>
        <w:t>имеет право представить письменные пояснения по отчету.</w:t>
      </w:r>
    </w:p>
    <w:p w14:paraId="11BC3F93" w14:textId="77777777" w:rsidR="00CE7F3D" w:rsidRPr="00CE7F3D" w:rsidRDefault="00CE7F3D" w:rsidP="00CE7F3D">
      <w:pPr>
        <w:pStyle w:val="a6"/>
        <w:ind w:left="0"/>
        <w:rPr>
          <w:sz w:val="28"/>
          <w:szCs w:val="28"/>
        </w:rPr>
      </w:pPr>
    </w:p>
    <w:p w14:paraId="26DCC060" w14:textId="77777777" w:rsidR="00CE7F3D" w:rsidRPr="00CE7F3D" w:rsidRDefault="00CE7F3D" w:rsidP="00CE7F3D">
      <w:pPr>
        <w:pStyle w:val="a6"/>
        <w:ind w:left="1560"/>
        <w:jc w:val="both"/>
        <w:rPr>
          <w:sz w:val="28"/>
          <w:szCs w:val="28"/>
        </w:rPr>
      </w:pPr>
    </w:p>
    <w:p w14:paraId="2D89145B" w14:textId="44F0E297" w:rsidR="00C02C14" w:rsidRPr="00C02C14" w:rsidRDefault="00C02C14" w:rsidP="00C02C14">
      <w:pPr>
        <w:jc w:val="both"/>
        <w:rPr>
          <w:sz w:val="28"/>
          <w:szCs w:val="28"/>
        </w:rPr>
      </w:pPr>
      <w:r w:rsidRPr="00C02C14">
        <w:rPr>
          <w:sz w:val="28"/>
          <w:szCs w:val="28"/>
        </w:rPr>
        <w:t xml:space="preserve">5.8.        Председатель Ревизионной комиссии или по его поручению иной член Комиссии докладывает отчет Ревизионной комиссии о результатах проверки финансово-хозяйственной деятельности Адвокатской палаты </w:t>
      </w:r>
      <w:r>
        <w:rPr>
          <w:sz w:val="28"/>
          <w:szCs w:val="28"/>
        </w:rPr>
        <w:t>Тверской области</w:t>
      </w:r>
      <w:r w:rsidR="00CE7F3D">
        <w:rPr>
          <w:sz w:val="28"/>
          <w:szCs w:val="28"/>
        </w:rPr>
        <w:t xml:space="preserve"> </w:t>
      </w:r>
      <w:r w:rsidRPr="00C02C14">
        <w:rPr>
          <w:sz w:val="28"/>
          <w:szCs w:val="28"/>
        </w:rPr>
        <w:t xml:space="preserve">на Конференции адвокатов Адвокатской палаты </w:t>
      </w:r>
      <w:r>
        <w:rPr>
          <w:sz w:val="28"/>
          <w:szCs w:val="28"/>
        </w:rPr>
        <w:t>Тверской области</w:t>
      </w:r>
      <w:r w:rsidR="00CE7F3D">
        <w:rPr>
          <w:sz w:val="28"/>
          <w:szCs w:val="28"/>
        </w:rPr>
        <w:t xml:space="preserve"> </w:t>
      </w:r>
      <w:r w:rsidRPr="00C02C14">
        <w:rPr>
          <w:sz w:val="28"/>
          <w:szCs w:val="28"/>
        </w:rPr>
        <w:t>и отвечает на вопросы делегатов Конференции по содержанию отчета.</w:t>
      </w:r>
    </w:p>
    <w:p w14:paraId="7F9C8531" w14:textId="77777777" w:rsidR="00BB0DC4" w:rsidRPr="00C02C14" w:rsidRDefault="00BB0DC4" w:rsidP="00C02C14">
      <w:pPr>
        <w:jc w:val="both"/>
        <w:rPr>
          <w:sz w:val="28"/>
          <w:szCs w:val="28"/>
        </w:rPr>
      </w:pPr>
    </w:p>
    <w:sectPr w:rsidR="00BB0DC4" w:rsidRPr="00C02C14" w:rsidSect="005B4DB8">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840F28"/>
    <w:multiLevelType w:val="multilevel"/>
    <w:tmpl w:val="7696C940"/>
    <w:lvl w:ilvl="0">
      <w:start w:val="1"/>
      <w:numFmt w:val="decimal"/>
      <w:lvlText w:val="%1."/>
      <w:lvlJc w:val="left"/>
      <w:pPr>
        <w:ind w:left="850" w:hanging="490"/>
      </w:pPr>
      <w:rPr>
        <w:rFonts w:hint="default"/>
      </w:rPr>
    </w:lvl>
    <w:lvl w:ilvl="1">
      <w:start w:val="6"/>
      <w:numFmt w:val="decimal"/>
      <w:isLgl/>
      <w:lvlText w:val="%1.%2."/>
      <w:lvlJc w:val="left"/>
      <w:pPr>
        <w:ind w:left="1560" w:hanging="1200"/>
      </w:pPr>
      <w:rPr>
        <w:rFonts w:hint="default"/>
      </w:rPr>
    </w:lvl>
    <w:lvl w:ilvl="2">
      <w:start w:val="1"/>
      <w:numFmt w:val="decimal"/>
      <w:isLgl/>
      <w:lvlText w:val="%1.%2.%3."/>
      <w:lvlJc w:val="left"/>
      <w:pPr>
        <w:ind w:left="1560" w:hanging="1200"/>
      </w:pPr>
      <w:rPr>
        <w:rFonts w:hint="default"/>
      </w:rPr>
    </w:lvl>
    <w:lvl w:ilvl="3">
      <w:start w:val="1"/>
      <w:numFmt w:val="decimal"/>
      <w:isLgl/>
      <w:lvlText w:val="%1.%2.%3.%4."/>
      <w:lvlJc w:val="left"/>
      <w:pPr>
        <w:ind w:left="1560" w:hanging="1200"/>
      </w:pPr>
      <w:rPr>
        <w:rFonts w:hint="default"/>
      </w:rPr>
    </w:lvl>
    <w:lvl w:ilvl="4">
      <w:start w:val="1"/>
      <w:numFmt w:val="decimal"/>
      <w:isLgl/>
      <w:lvlText w:val="%1.%2.%3.%4.%5."/>
      <w:lvlJc w:val="left"/>
      <w:pPr>
        <w:ind w:left="1560" w:hanging="120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2072262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C14"/>
    <w:rsid w:val="000228D5"/>
    <w:rsid w:val="00027DD3"/>
    <w:rsid w:val="00047F79"/>
    <w:rsid w:val="000559A3"/>
    <w:rsid w:val="00070A66"/>
    <w:rsid w:val="000928C2"/>
    <w:rsid w:val="000B4AB1"/>
    <w:rsid w:val="000D0D52"/>
    <w:rsid w:val="000F78F7"/>
    <w:rsid w:val="00106265"/>
    <w:rsid w:val="0011224F"/>
    <w:rsid w:val="00134A6A"/>
    <w:rsid w:val="00151342"/>
    <w:rsid w:val="0016712E"/>
    <w:rsid w:val="001F292A"/>
    <w:rsid w:val="0022600C"/>
    <w:rsid w:val="0024513F"/>
    <w:rsid w:val="00245EF8"/>
    <w:rsid w:val="00250A74"/>
    <w:rsid w:val="002713EF"/>
    <w:rsid w:val="0027214B"/>
    <w:rsid w:val="002725D8"/>
    <w:rsid w:val="002737DD"/>
    <w:rsid w:val="002751C2"/>
    <w:rsid w:val="002D152E"/>
    <w:rsid w:val="002D302E"/>
    <w:rsid w:val="002E32B9"/>
    <w:rsid w:val="0031338E"/>
    <w:rsid w:val="003216C1"/>
    <w:rsid w:val="00354D06"/>
    <w:rsid w:val="00356CC7"/>
    <w:rsid w:val="003755C6"/>
    <w:rsid w:val="003C3EEF"/>
    <w:rsid w:val="003D71A7"/>
    <w:rsid w:val="003F2D12"/>
    <w:rsid w:val="004066E3"/>
    <w:rsid w:val="00464B44"/>
    <w:rsid w:val="00470BCC"/>
    <w:rsid w:val="004740C9"/>
    <w:rsid w:val="004C2ECE"/>
    <w:rsid w:val="005011DB"/>
    <w:rsid w:val="005841A3"/>
    <w:rsid w:val="00584E0A"/>
    <w:rsid w:val="00590229"/>
    <w:rsid w:val="005A4F0F"/>
    <w:rsid w:val="005B4DB8"/>
    <w:rsid w:val="005E7BFB"/>
    <w:rsid w:val="0060004A"/>
    <w:rsid w:val="00601ABE"/>
    <w:rsid w:val="00607315"/>
    <w:rsid w:val="0061217F"/>
    <w:rsid w:val="0062687C"/>
    <w:rsid w:val="0062700C"/>
    <w:rsid w:val="00632867"/>
    <w:rsid w:val="0066249B"/>
    <w:rsid w:val="006C504A"/>
    <w:rsid w:val="006C7371"/>
    <w:rsid w:val="006E6D21"/>
    <w:rsid w:val="00710046"/>
    <w:rsid w:val="0072140F"/>
    <w:rsid w:val="00752815"/>
    <w:rsid w:val="007C7DBE"/>
    <w:rsid w:val="007E3756"/>
    <w:rsid w:val="007F3D2C"/>
    <w:rsid w:val="007F71F5"/>
    <w:rsid w:val="007F7E6F"/>
    <w:rsid w:val="00851D1E"/>
    <w:rsid w:val="0085464D"/>
    <w:rsid w:val="00863402"/>
    <w:rsid w:val="00874A27"/>
    <w:rsid w:val="008809A4"/>
    <w:rsid w:val="008A675B"/>
    <w:rsid w:val="009032F6"/>
    <w:rsid w:val="00931374"/>
    <w:rsid w:val="0096766D"/>
    <w:rsid w:val="009C0E56"/>
    <w:rsid w:val="009C7DFB"/>
    <w:rsid w:val="009D7C88"/>
    <w:rsid w:val="00A15990"/>
    <w:rsid w:val="00A16DD3"/>
    <w:rsid w:val="00A27A00"/>
    <w:rsid w:val="00A30DCC"/>
    <w:rsid w:val="00A71613"/>
    <w:rsid w:val="00A802E4"/>
    <w:rsid w:val="00AA2766"/>
    <w:rsid w:val="00AC1647"/>
    <w:rsid w:val="00AD00C2"/>
    <w:rsid w:val="00AD0785"/>
    <w:rsid w:val="00AE3E41"/>
    <w:rsid w:val="00B10A31"/>
    <w:rsid w:val="00B16706"/>
    <w:rsid w:val="00B30EF1"/>
    <w:rsid w:val="00B367E6"/>
    <w:rsid w:val="00B42B26"/>
    <w:rsid w:val="00B44B19"/>
    <w:rsid w:val="00B5502A"/>
    <w:rsid w:val="00BB0DC4"/>
    <w:rsid w:val="00BB6B24"/>
    <w:rsid w:val="00BF0B57"/>
    <w:rsid w:val="00BF715A"/>
    <w:rsid w:val="00C02C14"/>
    <w:rsid w:val="00C129AC"/>
    <w:rsid w:val="00C22F47"/>
    <w:rsid w:val="00C26A89"/>
    <w:rsid w:val="00C55F73"/>
    <w:rsid w:val="00C82FC5"/>
    <w:rsid w:val="00C92CD2"/>
    <w:rsid w:val="00CA4D9B"/>
    <w:rsid w:val="00CA5ABB"/>
    <w:rsid w:val="00CB1022"/>
    <w:rsid w:val="00CC74BB"/>
    <w:rsid w:val="00CD5FDD"/>
    <w:rsid w:val="00CE7F3D"/>
    <w:rsid w:val="00CF184F"/>
    <w:rsid w:val="00D1161B"/>
    <w:rsid w:val="00D12807"/>
    <w:rsid w:val="00D17C6E"/>
    <w:rsid w:val="00D237A0"/>
    <w:rsid w:val="00D405E1"/>
    <w:rsid w:val="00D957C5"/>
    <w:rsid w:val="00D96C67"/>
    <w:rsid w:val="00DD3672"/>
    <w:rsid w:val="00DD63B7"/>
    <w:rsid w:val="00E2263C"/>
    <w:rsid w:val="00E26B38"/>
    <w:rsid w:val="00E459D7"/>
    <w:rsid w:val="00E56984"/>
    <w:rsid w:val="00E75BEC"/>
    <w:rsid w:val="00E84C9A"/>
    <w:rsid w:val="00E9032F"/>
    <w:rsid w:val="00EA2182"/>
    <w:rsid w:val="00EA2F98"/>
    <w:rsid w:val="00EB4020"/>
    <w:rsid w:val="00EC746D"/>
    <w:rsid w:val="00EF2479"/>
    <w:rsid w:val="00F005CF"/>
    <w:rsid w:val="00F01F69"/>
    <w:rsid w:val="00F27088"/>
    <w:rsid w:val="00F30562"/>
    <w:rsid w:val="00F84C52"/>
    <w:rsid w:val="00FB1326"/>
    <w:rsid w:val="00FD2A1E"/>
    <w:rsid w:val="00FD42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70320"/>
  <w15:chartTrackingRefBased/>
  <w15:docId w15:val="{96E392E6-0795-4BCC-817A-41136EAAF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2"/>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32B9"/>
    <w:rPr>
      <w:sz w:val="24"/>
      <w:lang w:eastAsia="ru-RU"/>
    </w:rPr>
  </w:style>
  <w:style w:type="paragraph" w:styleId="1">
    <w:name w:val="heading 1"/>
    <w:basedOn w:val="a"/>
    <w:next w:val="a"/>
    <w:link w:val="10"/>
    <w:qFormat/>
    <w:rsid w:val="002E32B9"/>
    <w:pPr>
      <w:keepNext/>
      <w:jc w:val="center"/>
      <w:outlineLvl w:val="0"/>
    </w:pPr>
    <w:rPr>
      <w:b/>
      <w:i/>
      <w:sz w:val="40"/>
    </w:rPr>
  </w:style>
  <w:style w:type="paragraph" w:styleId="2">
    <w:name w:val="heading 2"/>
    <w:basedOn w:val="a"/>
    <w:next w:val="a"/>
    <w:link w:val="20"/>
    <w:qFormat/>
    <w:rsid w:val="002E32B9"/>
    <w:pPr>
      <w:keepNext/>
      <w:jc w:val="center"/>
      <w:outlineLvl w:val="1"/>
    </w:pPr>
    <w:rPr>
      <w:b/>
    </w:rPr>
  </w:style>
  <w:style w:type="paragraph" w:styleId="4">
    <w:name w:val="heading 4"/>
    <w:basedOn w:val="a"/>
    <w:next w:val="a"/>
    <w:link w:val="40"/>
    <w:semiHidden/>
    <w:unhideWhenUsed/>
    <w:qFormat/>
    <w:rsid w:val="002E32B9"/>
    <w:pPr>
      <w:keepNext/>
      <w:spacing w:before="240" w:after="60"/>
      <w:outlineLvl w:val="3"/>
    </w:pPr>
    <w:rPr>
      <w:rFonts w:asciiTheme="minorHAnsi" w:eastAsiaTheme="minorEastAsia" w:hAnsiTheme="minorHAnsi" w:cstheme="minorBidi"/>
      <w:b/>
      <w:bCs/>
      <w:sz w:val="28"/>
      <w:szCs w:val="28"/>
      <w:lang w:eastAsia="en-US"/>
    </w:rPr>
  </w:style>
  <w:style w:type="paragraph" w:styleId="5">
    <w:name w:val="heading 5"/>
    <w:basedOn w:val="a"/>
    <w:next w:val="a"/>
    <w:link w:val="50"/>
    <w:qFormat/>
    <w:rsid w:val="002E32B9"/>
    <w:pPr>
      <w:keepNext/>
      <w:ind w:firstLine="720"/>
      <w:jc w:val="center"/>
      <w:outlineLvl w:val="4"/>
    </w:pPr>
    <w:rPr>
      <w:rFonts w:ascii="Arial Narrow" w:hAnsi="Arial Narrow"/>
      <w:b/>
      <w:sz w:val="28"/>
    </w:rPr>
  </w:style>
  <w:style w:type="paragraph" w:styleId="6">
    <w:name w:val="heading 6"/>
    <w:basedOn w:val="a"/>
    <w:next w:val="a"/>
    <w:link w:val="60"/>
    <w:qFormat/>
    <w:rsid w:val="002E32B9"/>
    <w:pPr>
      <w:keepNext/>
      <w:ind w:firstLine="720"/>
      <w:jc w:val="center"/>
      <w:outlineLvl w:val="5"/>
    </w:pPr>
    <w:rPr>
      <w:rFonts w:ascii="Arial" w:hAnsi="Arial"/>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32B9"/>
    <w:rPr>
      <w:b/>
      <w:i/>
      <w:sz w:val="40"/>
      <w:lang w:eastAsia="ru-RU"/>
    </w:rPr>
  </w:style>
  <w:style w:type="character" w:customStyle="1" w:styleId="20">
    <w:name w:val="Заголовок 2 Знак"/>
    <w:basedOn w:val="a0"/>
    <w:link w:val="2"/>
    <w:rsid w:val="002E32B9"/>
    <w:rPr>
      <w:b/>
      <w:sz w:val="24"/>
      <w:lang w:eastAsia="ru-RU"/>
    </w:rPr>
  </w:style>
  <w:style w:type="character" w:customStyle="1" w:styleId="40">
    <w:name w:val="Заголовок 4 Знак"/>
    <w:basedOn w:val="a0"/>
    <w:link w:val="4"/>
    <w:semiHidden/>
    <w:rsid w:val="002E32B9"/>
    <w:rPr>
      <w:rFonts w:asciiTheme="minorHAnsi" w:eastAsiaTheme="minorEastAsia" w:hAnsiTheme="minorHAnsi" w:cstheme="minorBidi"/>
      <w:b/>
      <w:bCs/>
      <w:sz w:val="28"/>
      <w:szCs w:val="28"/>
    </w:rPr>
  </w:style>
  <w:style w:type="character" w:customStyle="1" w:styleId="50">
    <w:name w:val="Заголовок 5 Знак"/>
    <w:basedOn w:val="a0"/>
    <w:link w:val="5"/>
    <w:rsid w:val="002E32B9"/>
    <w:rPr>
      <w:rFonts w:ascii="Arial Narrow" w:hAnsi="Arial Narrow"/>
      <w:b/>
      <w:sz w:val="28"/>
      <w:lang w:eastAsia="ru-RU"/>
    </w:rPr>
  </w:style>
  <w:style w:type="character" w:customStyle="1" w:styleId="60">
    <w:name w:val="Заголовок 6 Знак"/>
    <w:basedOn w:val="a0"/>
    <w:link w:val="6"/>
    <w:rsid w:val="002E32B9"/>
    <w:rPr>
      <w:rFonts w:ascii="Arial" w:hAnsi="Arial"/>
      <w:b/>
      <w:lang w:eastAsia="ru-RU"/>
    </w:rPr>
  </w:style>
  <w:style w:type="paragraph" w:styleId="a3">
    <w:name w:val="caption"/>
    <w:basedOn w:val="a"/>
    <w:next w:val="a"/>
    <w:qFormat/>
    <w:rsid w:val="002E32B9"/>
    <w:pPr>
      <w:jc w:val="center"/>
    </w:pPr>
    <w:rPr>
      <w:rFonts w:ascii="Arial Narrow" w:hAnsi="Arial Narrow"/>
      <w:b/>
      <w:i/>
      <w:sz w:val="28"/>
    </w:rPr>
  </w:style>
  <w:style w:type="paragraph" w:styleId="a4">
    <w:name w:val="Title"/>
    <w:basedOn w:val="a"/>
    <w:link w:val="a5"/>
    <w:qFormat/>
    <w:rsid w:val="002E32B9"/>
    <w:pPr>
      <w:jc w:val="center"/>
    </w:pPr>
    <w:rPr>
      <w:b/>
      <w:i/>
    </w:rPr>
  </w:style>
  <w:style w:type="character" w:customStyle="1" w:styleId="a5">
    <w:name w:val="Заголовок Знак"/>
    <w:basedOn w:val="a0"/>
    <w:link w:val="a4"/>
    <w:rsid w:val="002E32B9"/>
    <w:rPr>
      <w:b/>
      <w:i/>
      <w:sz w:val="24"/>
      <w:lang w:eastAsia="ru-RU"/>
    </w:rPr>
  </w:style>
  <w:style w:type="paragraph" w:styleId="a6">
    <w:name w:val="List Paragraph"/>
    <w:basedOn w:val="a"/>
    <w:uiPriority w:val="34"/>
    <w:qFormat/>
    <w:rsid w:val="002E32B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8493574">
      <w:bodyDiv w:val="1"/>
      <w:marLeft w:val="0"/>
      <w:marRight w:val="0"/>
      <w:marTop w:val="0"/>
      <w:marBottom w:val="0"/>
      <w:divBdr>
        <w:top w:val="none" w:sz="0" w:space="0" w:color="auto"/>
        <w:left w:val="none" w:sz="0" w:space="0" w:color="auto"/>
        <w:bottom w:val="none" w:sz="0" w:space="0" w:color="auto"/>
        <w:right w:val="none" w:sz="0" w:space="0" w:color="auto"/>
      </w:divBdr>
    </w:div>
    <w:div w:id="104405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7</Pages>
  <Words>2344</Words>
  <Characters>13365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Богданович</dc:creator>
  <cp:keywords/>
  <dc:description/>
  <cp:lastModifiedBy>Валентина Богданович</cp:lastModifiedBy>
  <cp:revision>6</cp:revision>
  <cp:lastPrinted>2025-01-30T11:25:00Z</cp:lastPrinted>
  <dcterms:created xsi:type="dcterms:W3CDTF">2025-01-30T09:43:00Z</dcterms:created>
  <dcterms:modified xsi:type="dcterms:W3CDTF">2025-02-24T07:47:00Z</dcterms:modified>
</cp:coreProperties>
</file>